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2D" w:rsidRDefault="0066282D" w:rsidP="0066282D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五、钢塑抢救车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规格：</w:t>
      </w:r>
      <w:r>
        <w:rPr>
          <w:rFonts w:ascii="宋体" w:hAnsi="宋体" w:hint="eastAsia"/>
          <w:bCs/>
          <w:sz w:val="28"/>
          <w:szCs w:val="28"/>
        </w:rPr>
        <w:t>长度655</w:t>
      </w:r>
      <w:r>
        <w:rPr>
          <w:rFonts w:ascii="宋体" w:hAnsi="宋体"/>
          <w:bCs/>
          <w:sz w:val="28"/>
          <w:szCs w:val="28"/>
        </w:rPr>
        <w:t>mm,</w:t>
      </w:r>
      <w:r>
        <w:rPr>
          <w:rFonts w:ascii="宋体" w:hAnsi="宋体" w:hint="eastAsia"/>
          <w:bCs/>
          <w:sz w:val="28"/>
          <w:szCs w:val="28"/>
        </w:rPr>
        <w:t>宽度455</w:t>
      </w:r>
      <w:r>
        <w:rPr>
          <w:rFonts w:ascii="宋体" w:hAnsi="宋体"/>
          <w:bCs/>
          <w:sz w:val="28"/>
          <w:szCs w:val="28"/>
        </w:rPr>
        <w:t>mm</w:t>
      </w:r>
      <w:r>
        <w:rPr>
          <w:rFonts w:ascii="宋体" w:hAnsi="宋体" w:hint="eastAsia"/>
          <w:bCs/>
          <w:sz w:val="28"/>
          <w:szCs w:val="28"/>
        </w:rPr>
        <w:t>，高1010mm；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功能: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>
        <w:rPr>
          <w:rFonts w:ascii="宋体" w:hAnsi="宋体" w:hint="eastAsia"/>
          <w:bCs/>
          <w:sz w:val="28"/>
          <w:szCs w:val="28"/>
        </w:rPr>
        <w:t>抢救车上部为两个拉板，可向两侧拉开，</w:t>
      </w:r>
      <w:r>
        <w:rPr>
          <w:rFonts w:ascii="宋体" w:hAnsi="宋体" w:hint="eastAsia"/>
          <w:kern w:val="0"/>
          <w:sz w:val="28"/>
          <w:szCs w:val="28"/>
        </w:rPr>
        <w:t>采用静音导轨，抽拉轻松灵活；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拉板下</w:t>
      </w:r>
      <w:proofErr w:type="gramEnd"/>
      <w:r>
        <w:rPr>
          <w:rFonts w:ascii="宋体" w:hAnsi="宋体" w:hint="eastAsia"/>
          <w:kern w:val="0"/>
          <w:sz w:val="28"/>
          <w:szCs w:val="28"/>
        </w:rPr>
        <w:t>为分隔板放置药品区，可根按类分放；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</w:t>
      </w:r>
      <w:r>
        <w:rPr>
          <w:rFonts w:ascii="宋体" w:hAnsi="宋体" w:hint="eastAsia"/>
          <w:bCs/>
          <w:sz w:val="28"/>
          <w:szCs w:val="28"/>
        </w:rPr>
        <w:t>配有二个抽屉，</w:t>
      </w:r>
      <w:r>
        <w:rPr>
          <w:rFonts w:ascii="宋体" w:hAnsi="宋体" w:hint="eastAsia"/>
          <w:kern w:val="0"/>
          <w:sz w:val="28"/>
          <w:szCs w:val="28"/>
        </w:rPr>
        <w:t>采用静音导轨，抽拉轻松灵活，车侧面带锁，可两抽屉同时上锁</w:t>
      </w:r>
      <w:r>
        <w:rPr>
          <w:rFonts w:ascii="宋体" w:hAnsi="宋体" w:hint="eastAsia"/>
          <w:bCs/>
          <w:sz w:val="28"/>
          <w:szCs w:val="28"/>
        </w:rPr>
        <w:t>；抽屉下方为一个大容量的对开门物品存放空间，门带锁；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</w:t>
      </w:r>
      <w:r>
        <w:rPr>
          <w:rFonts w:ascii="宋体" w:hAnsi="宋体" w:hint="eastAsia"/>
          <w:bCs/>
          <w:sz w:val="28"/>
          <w:szCs w:val="28"/>
        </w:rPr>
        <w:t>配有两个</w:t>
      </w:r>
      <w:proofErr w:type="gramStart"/>
      <w:r>
        <w:rPr>
          <w:rFonts w:ascii="宋体" w:hAnsi="宋体" w:hint="eastAsia"/>
          <w:bCs/>
          <w:sz w:val="28"/>
          <w:szCs w:val="28"/>
        </w:rPr>
        <w:t>方型带盖</w:t>
      </w:r>
      <w:proofErr w:type="gramEnd"/>
      <w:r>
        <w:rPr>
          <w:rFonts w:ascii="宋体" w:hAnsi="宋体" w:hint="eastAsia"/>
          <w:bCs/>
          <w:sz w:val="28"/>
          <w:szCs w:val="28"/>
        </w:rPr>
        <w:t>塑料垃圾桶，可分开放置医用垃圾；一个</w:t>
      </w:r>
      <w:proofErr w:type="gramStart"/>
      <w:r>
        <w:rPr>
          <w:rFonts w:ascii="宋体" w:hAnsi="宋体" w:hint="eastAsia"/>
          <w:bCs/>
          <w:sz w:val="28"/>
          <w:szCs w:val="28"/>
        </w:rPr>
        <w:t>杂物篮和一个</w:t>
      </w:r>
      <w:proofErr w:type="gramEnd"/>
      <w:r>
        <w:rPr>
          <w:rFonts w:ascii="宋体" w:hAnsi="宋体" w:hint="eastAsia"/>
          <w:bCs/>
          <w:sz w:val="28"/>
          <w:szCs w:val="28"/>
        </w:rPr>
        <w:t>资料盒，日常护理中可放置医用品；</w:t>
      </w:r>
    </w:p>
    <w:p w:rsidR="0066282D" w:rsidRDefault="0066282D" w:rsidP="0066282D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4、</w:t>
      </w:r>
      <w:r>
        <w:rPr>
          <w:rFonts w:hint="eastAsia"/>
          <w:sz w:val="28"/>
          <w:szCs w:val="28"/>
        </w:rPr>
        <w:t>四个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寸万向轮结构，对角带刹，可灵活把握车的方向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操作轻松方便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整体造型简洁，稳固、安全、美观。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材质：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>
        <w:rPr>
          <w:rFonts w:ascii="宋体" w:hAnsi="宋体" w:hint="eastAsia"/>
          <w:bCs/>
          <w:sz w:val="28"/>
          <w:szCs w:val="28"/>
        </w:rPr>
        <w:t>柜身和病历</w:t>
      </w:r>
      <w:proofErr w:type="gramStart"/>
      <w:r>
        <w:rPr>
          <w:rFonts w:ascii="宋体" w:hAnsi="宋体" w:hint="eastAsia"/>
          <w:bCs/>
          <w:sz w:val="28"/>
          <w:szCs w:val="28"/>
        </w:rPr>
        <w:t>盒采用</w:t>
      </w:r>
      <w:proofErr w:type="gramEnd"/>
      <w:r>
        <w:rPr>
          <w:rFonts w:ascii="宋体" w:hAnsi="宋体"/>
          <w:sz w:val="28"/>
          <w:szCs w:val="28"/>
        </w:rPr>
        <w:t>≥</w:t>
      </w:r>
      <w:r>
        <w:rPr>
          <w:rFonts w:ascii="宋体" w:hAnsi="宋体" w:hint="eastAsia"/>
          <w:sz w:val="28"/>
          <w:szCs w:val="28"/>
        </w:rPr>
        <w:t>1.0mm优质冷轧板折弯成型</w:t>
      </w:r>
      <w:r>
        <w:rPr>
          <w:rFonts w:ascii="宋体" w:hAnsi="宋体" w:hint="eastAsia"/>
          <w:bCs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抽屉及柜门采用</w:t>
      </w:r>
      <w:r>
        <w:rPr>
          <w:rFonts w:ascii="宋体" w:hAnsi="宋体"/>
          <w:sz w:val="28"/>
          <w:szCs w:val="28"/>
        </w:rPr>
        <w:t>≥</w:t>
      </w:r>
      <w:r>
        <w:rPr>
          <w:rFonts w:ascii="宋体" w:hAnsi="宋体" w:hint="eastAsia"/>
          <w:sz w:val="28"/>
          <w:szCs w:val="28"/>
        </w:rPr>
        <w:t>0.8mm优质冷轧板折弯成型；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</w:t>
      </w:r>
      <w:r>
        <w:rPr>
          <w:rFonts w:ascii="宋体" w:hAnsi="宋体" w:hint="eastAsia"/>
          <w:sz w:val="28"/>
          <w:szCs w:val="28"/>
        </w:rPr>
        <w:t>整</w:t>
      </w:r>
      <w:proofErr w:type="gramStart"/>
      <w:r>
        <w:rPr>
          <w:rFonts w:ascii="宋体" w:hAnsi="宋体" w:hint="eastAsia"/>
          <w:sz w:val="28"/>
          <w:szCs w:val="28"/>
        </w:rPr>
        <w:t>床采用</w:t>
      </w:r>
      <w:proofErr w:type="gramEnd"/>
      <w:r>
        <w:rPr>
          <w:rFonts w:ascii="宋体" w:hAnsi="宋体" w:hint="eastAsia"/>
          <w:sz w:val="28"/>
          <w:szCs w:val="28"/>
        </w:rPr>
        <w:t>双重磷化电泳底漆+静电抗菌粉体涂装，SGS国际标准涂装处理。床体涂料采用抗菌涂料，防菌抗菌，抗酸碱腐蚀，耐褪色。</w:t>
      </w:r>
    </w:p>
    <w:p w:rsidR="0066282D" w:rsidRDefault="0066282D" w:rsidP="0066282D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配置:</w:t>
      </w:r>
    </w:p>
    <w:p w:rsidR="0066282D" w:rsidRDefault="0066282D" w:rsidP="0066282D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1、</w:t>
      </w:r>
      <w:r>
        <w:rPr>
          <w:rFonts w:ascii="宋体" w:hAnsi="宋体" w:hint="eastAsia"/>
          <w:bCs/>
          <w:sz w:val="28"/>
          <w:szCs w:val="28"/>
        </w:rPr>
        <w:t>配4寸(</w:t>
      </w:r>
      <w:r>
        <w:rPr>
          <w:rFonts w:ascii="Arial" w:hAnsi="宋体"/>
          <w:color w:val="333333"/>
          <w:sz w:val="28"/>
          <w:szCs w:val="28"/>
          <w:shd w:val="clear" w:color="auto" w:fill="FFFFFF"/>
        </w:rPr>
        <w:t>φ</w:t>
      </w:r>
      <w:r>
        <w:rPr>
          <w:rFonts w:ascii="Arial" w:hAnsi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宋体" w:hint="eastAsia"/>
          <w:color w:val="333333"/>
          <w:sz w:val="28"/>
          <w:szCs w:val="28"/>
          <w:shd w:val="clear" w:color="auto" w:fill="FFFFFF"/>
        </w:rPr>
        <w:t>0</w:t>
      </w:r>
      <w:r>
        <w:rPr>
          <w:rFonts w:ascii="Arial" w:hAnsi="宋体"/>
          <w:color w:val="333333"/>
          <w:sz w:val="28"/>
          <w:szCs w:val="28"/>
          <w:shd w:val="clear" w:color="auto" w:fill="FFFFFF"/>
        </w:rPr>
        <w:t>0</w:t>
      </w:r>
      <w:r>
        <w:rPr>
          <w:rFonts w:ascii="Arial" w:hAnsi="宋体" w:hint="eastAsia"/>
          <w:color w:val="333333"/>
          <w:sz w:val="28"/>
          <w:szCs w:val="28"/>
          <w:shd w:val="clear" w:color="auto" w:fill="FFFFFF"/>
        </w:rPr>
        <w:t>脚轮</w:t>
      </w:r>
      <w:r>
        <w:rPr>
          <w:rFonts w:ascii="宋体" w:hAnsi="宋体" w:hint="eastAsia"/>
          <w:bCs/>
          <w:sz w:val="28"/>
          <w:szCs w:val="28"/>
        </w:rPr>
        <w:t>)</w:t>
      </w:r>
      <w:r>
        <w:rPr>
          <w:rFonts w:ascii="宋体" w:hAnsi="宋体" w:cs="宋体" w:hint="eastAsia"/>
          <w:bCs/>
          <w:sz w:val="28"/>
          <w:szCs w:val="28"/>
        </w:rPr>
        <w:t>静音豪华脚轮，两轮带刹车，独立刹车，其特点是刹车稳定性更好，脚轮全部刹车后， 保证在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各方向均可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制动,脚轮为</w:t>
      </w:r>
      <w:r>
        <w:rPr>
          <w:rFonts w:ascii="Arial" w:hAnsi="宋体"/>
          <w:sz w:val="28"/>
          <w:szCs w:val="28"/>
          <w:shd w:val="clear" w:color="auto" w:fill="FFFFFF"/>
        </w:rPr>
        <w:t>聚氨</w:t>
      </w:r>
      <w:proofErr w:type="gramStart"/>
      <w:r>
        <w:rPr>
          <w:rFonts w:ascii="Arial" w:hAnsi="宋体"/>
          <w:sz w:val="28"/>
          <w:szCs w:val="28"/>
          <w:shd w:val="clear" w:color="auto" w:fill="FFFFFF"/>
        </w:rPr>
        <w:t>脂材料</w:t>
      </w:r>
      <w:proofErr w:type="gramEnd"/>
      <w:r>
        <w:rPr>
          <w:rFonts w:ascii="Arial" w:hAnsi="宋体"/>
          <w:sz w:val="28"/>
          <w:szCs w:val="28"/>
          <w:shd w:val="clear" w:color="auto" w:fill="FFFFFF"/>
        </w:rPr>
        <w:t>不掉色，耐磨擦</w:t>
      </w:r>
      <w:r>
        <w:rPr>
          <w:rFonts w:ascii="Arial" w:hAnsi="宋体" w:hint="eastAsia"/>
          <w:sz w:val="28"/>
          <w:szCs w:val="28"/>
          <w:shd w:val="clear" w:color="auto" w:fill="FFFFFF"/>
        </w:rPr>
        <w:t>,</w:t>
      </w:r>
      <w:r>
        <w:rPr>
          <w:rFonts w:hint="eastAsia"/>
          <w:sz w:val="28"/>
          <w:szCs w:val="28"/>
        </w:rPr>
        <w:t>制动性能好，稳定性强。</w:t>
      </w:r>
    </w:p>
    <w:p w:rsidR="0066282D" w:rsidRDefault="0066282D" w:rsidP="0066282D">
      <w:pPr>
        <w:spacing w:line="360" w:lineRule="auto"/>
        <w:ind w:firstLineChars="200" w:firstLine="562"/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2、</w:t>
      </w:r>
      <w:r>
        <w:rPr>
          <w:rFonts w:ascii="宋体" w:hAnsi="宋体" w:hint="eastAsia"/>
          <w:sz w:val="28"/>
          <w:szCs w:val="28"/>
        </w:rPr>
        <w:t>配病历盒一个，</w:t>
      </w:r>
      <w:proofErr w:type="gramStart"/>
      <w:r>
        <w:rPr>
          <w:rFonts w:ascii="宋体" w:hAnsi="宋体" w:hint="eastAsia"/>
          <w:sz w:val="28"/>
          <w:szCs w:val="28"/>
        </w:rPr>
        <w:t>方型带盖</w:t>
      </w:r>
      <w:proofErr w:type="gramEnd"/>
      <w:r>
        <w:rPr>
          <w:rFonts w:ascii="宋体" w:hAnsi="宋体" w:hint="eastAsia"/>
          <w:sz w:val="28"/>
          <w:szCs w:val="28"/>
        </w:rPr>
        <w:t>垃圾桶两个。</w:t>
      </w:r>
    </w:p>
    <w:p w:rsidR="00B23FD7" w:rsidRPr="0066282D" w:rsidRDefault="00B23FD7">
      <w:bookmarkStart w:id="0" w:name="_GoBack"/>
      <w:bookmarkEnd w:id="0"/>
    </w:p>
    <w:sectPr w:rsidR="00B23FD7" w:rsidRPr="0066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9F" w:rsidRDefault="00D0459F" w:rsidP="0066282D">
      <w:r>
        <w:separator/>
      </w:r>
    </w:p>
  </w:endnote>
  <w:endnote w:type="continuationSeparator" w:id="0">
    <w:p w:rsidR="00D0459F" w:rsidRDefault="00D0459F" w:rsidP="0066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9F" w:rsidRDefault="00D0459F" w:rsidP="0066282D">
      <w:r>
        <w:separator/>
      </w:r>
    </w:p>
  </w:footnote>
  <w:footnote w:type="continuationSeparator" w:id="0">
    <w:p w:rsidR="00D0459F" w:rsidRDefault="00D0459F" w:rsidP="0066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D7"/>
    <w:rsid w:val="0066282D"/>
    <w:rsid w:val="008F2ED7"/>
    <w:rsid w:val="00B23FD7"/>
    <w:rsid w:val="00D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8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 x</dc:creator>
  <cp:keywords/>
  <dc:description/>
  <cp:lastModifiedBy>cgk x</cp:lastModifiedBy>
  <cp:revision>2</cp:revision>
  <dcterms:created xsi:type="dcterms:W3CDTF">2021-08-18T09:16:00Z</dcterms:created>
  <dcterms:modified xsi:type="dcterms:W3CDTF">2021-08-18T09:16:00Z</dcterms:modified>
</cp:coreProperties>
</file>