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FB" w:rsidRDefault="001458FB" w:rsidP="001458FB">
      <w:pPr>
        <w:jc w:val="left"/>
        <w:rPr>
          <w:rFonts w:ascii="宋体" w:hAnsi="宋体" w:hint="eastAsia"/>
          <w:b/>
          <w:sz w:val="28"/>
          <w:szCs w:val="28"/>
        </w:rPr>
      </w:pPr>
      <w:r>
        <w:rPr>
          <w:rFonts w:ascii="宋体" w:hAnsi="宋体" w:hint="eastAsia"/>
          <w:b/>
          <w:sz w:val="28"/>
          <w:szCs w:val="28"/>
        </w:rPr>
        <w:t>硬件设备采购</w:t>
      </w:r>
      <w:r w:rsidRPr="005D3129">
        <w:rPr>
          <w:rFonts w:ascii="宋体" w:hAnsi="宋体" w:hint="eastAsia"/>
          <w:b/>
          <w:sz w:val="28"/>
          <w:szCs w:val="28"/>
        </w:rPr>
        <w:t>内容</w:t>
      </w:r>
      <w:r>
        <w:rPr>
          <w:rFonts w:ascii="宋体" w:hAnsi="宋体" w:hint="eastAsia"/>
          <w:b/>
          <w:sz w:val="28"/>
          <w:szCs w:val="28"/>
        </w:rPr>
        <w:t>:</w:t>
      </w:r>
    </w:p>
    <w:p w:rsidR="001458FB" w:rsidRDefault="001458FB" w:rsidP="001458FB">
      <w:pPr>
        <w:jc w:val="left"/>
        <w:rPr>
          <w:rFonts w:ascii="宋体" w:hAnsi="宋体" w:hint="eastAsia"/>
          <w:b/>
          <w:sz w:val="28"/>
          <w:szCs w:val="28"/>
        </w:rPr>
      </w:pPr>
      <w:r>
        <w:rPr>
          <w:rFonts w:ascii="宋体" w:hAnsi="宋体" w:hint="eastAsia"/>
          <w:b/>
          <w:sz w:val="28"/>
          <w:szCs w:val="28"/>
        </w:rPr>
        <w:t>一、中心会议室设备内容：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050"/>
        <w:gridCol w:w="1104"/>
        <w:gridCol w:w="2301"/>
      </w:tblGrid>
      <w:tr w:rsidR="001458FB" w:rsidRPr="00FA0A47" w:rsidTr="00644B62">
        <w:trPr>
          <w:trHeight w:val="459"/>
          <w:jc w:val="center"/>
        </w:trPr>
        <w:tc>
          <w:tcPr>
            <w:tcW w:w="3304"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产品名称</w:t>
            </w:r>
          </w:p>
        </w:tc>
        <w:tc>
          <w:tcPr>
            <w:tcW w:w="1050"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单位</w:t>
            </w:r>
          </w:p>
        </w:tc>
        <w:tc>
          <w:tcPr>
            <w:tcW w:w="1104"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数量</w:t>
            </w:r>
          </w:p>
        </w:tc>
        <w:tc>
          <w:tcPr>
            <w:tcW w:w="2301"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备注</w:t>
            </w:r>
          </w:p>
        </w:tc>
      </w:tr>
      <w:tr w:rsidR="001458FB" w:rsidRPr="00FA0A47" w:rsidTr="00644B62">
        <w:trPr>
          <w:trHeight w:val="918"/>
          <w:jc w:val="center"/>
        </w:trPr>
        <w:tc>
          <w:tcPr>
            <w:tcW w:w="33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LED室内全彩显示屏</w:t>
            </w:r>
          </w:p>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（2.98m宽*2.02m高）</w:t>
            </w:r>
          </w:p>
        </w:tc>
        <w:tc>
          <w:tcPr>
            <w:tcW w:w="1050"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套</w:t>
            </w:r>
          </w:p>
        </w:tc>
        <w:tc>
          <w:tcPr>
            <w:tcW w:w="11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1</w:t>
            </w:r>
          </w:p>
        </w:tc>
        <w:tc>
          <w:tcPr>
            <w:tcW w:w="2301"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方案</w:t>
            </w:r>
            <w:proofErr w:type="gramStart"/>
            <w:r w:rsidRPr="00FA0A47">
              <w:rPr>
                <w:rFonts w:ascii="宋体" w:hAnsi="宋体" w:hint="eastAsia"/>
                <w:b/>
                <w:sz w:val="28"/>
                <w:szCs w:val="28"/>
              </w:rPr>
              <w:t>一</w:t>
            </w:r>
            <w:proofErr w:type="gramEnd"/>
          </w:p>
        </w:tc>
      </w:tr>
      <w:tr w:rsidR="001458FB" w:rsidRPr="00FA0A47" w:rsidTr="00644B62">
        <w:trPr>
          <w:trHeight w:val="459"/>
          <w:jc w:val="center"/>
        </w:trPr>
        <w:tc>
          <w:tcPr>
            <w:tcW w:w="33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交互式智能触摸一体机</w:t>
            </w:r>
          </w:p>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（86寸）</w:t>
            </w:r>
          </w:p>
        </w:tc>
        <w:tc>
          <w:tcPr>
            <w:tcW w:w="1050"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套</w:t>
            </w:r>
          </w:p>
        </w:tc>
        <w:tc>
          <w:tcPr>
            <w:tcW w:w="11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2</w:t>
            </w:r>
          </w:p>
        </w:tc>
        <w:tc>
          <w:tcPr>
            <w:tcW w:w="2301"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方案二</w:t>
            </w:r>
          </w:p>
        </w:tc>
      </w:tr>
      <w:tr w:rsidR="001458FB" w:rsidRPr="00FA0A47" w:rsidTr="00644B62">
        <w:trPr>
          <w:trHeight w:val="936"/>
          <w:jc w:val="center"/>
        </w:trPr>
        <w:tc>
          <w:tcPr>
            <w:tcW w:w="33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视频会议系统</w:t>
            </w:r>
          </w:p>
        </w:tc>
        <w:tc>
          <w:tcPr>
            <w:tcW w:w="1050"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套</w:t>
            </w:r>
          </w:p>
        </w:tc>
        <w:tc>
          <w:tcPr>
            <w:tcW w:w="11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1</w:t>
            </w:r>
          </w:p>
        </w:tc>
        <w:tc>
          <w:tcPr>
            <w:tcW w:w="2301"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配合上面两个方案其中之一使用</w:t>
            </w:r>
          </w:p>
        </w:tc>
      </w:tr>
    </w:tbl>
    <w:p w:rsidR="001458FB" w:rsidRDefault="001458FB" w:rsidP="001458FB">
      <w:pPr>
        <w:jc w:val="left"/>
        <w:rPr>
          <w:rFonts w:ascii="宋体" w:hAnsi="宋体" w:hint="eastAsia"/>
          <w:b/>
          <w:sz w:val="28"/>
          <w:szCs w:val="28"/>
        </w:rPr>
      </w:pPr>
      <w:r>
        <w:rPr>
          <w:rFonts w:ascii="宋体" w:hAnsi="宋体" w:hint="eastAsia"/>
          <w:b/>
          <w:sz w:val="28"/>
          <w:szCs w:val="28"/>
        </w:rPr>
        <w:t>二、学术报告</w:t>
      </w:r>
      <w:proofErr w:type="gramStart"/>
      <w:r>
        <w:rPr>
          <w:rFonts w:ascii="宋体" w:hAnsi="宋体" w:hint="eastAsia"/>
          <w:b/>
          <w:sz w:val="28"/>
          <w:szCs w:val="28"/>
        </w:rPr>
        <w:t>厅设备</w:t>
      </w:r>
      <w:proofErr w:type="gramEnd"/>
      <w:r>
        <w:rPr>
          <w:rFonts w:ascii="宋体" w:hAnsi="宋体" w:hint="eastAsia"/>
          <w:b/>
          <w:sz w:val="28"/>
          <w:szCs w:val="28"/>
        </w:rPr>
        <w:t>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050"/>
        <w:gridCol w:w="1104"/>
        <w:gridCol w:w="2301"/>
      </w:tblGrid>
      <w:tr w:rsidR="001458FB" w:rsidRPr="00FA0A47" w:rsidTr="00644B62">
        <w:trPr>
          <w:trHeight w:val="459"/>
          <w:jc w:val="center"/>
        </w:trPr>
        <w:tc>
          <w:tcPr>
            <w:tcW w:w="3304"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产品名称</w:t>
            </w:r>
          </w:p>
        </w:tc>
        <w:tc>
          <w:tcPr>
            <w:tcW w:w="1050"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单位</w:t>
            </w:r>
          </w:p>
        </w:tc>
        <w:tc>
          <w:tcPr>
            <w:tcW w:w="1104"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数量</w:t>
            </w:r>
          </w:p>
        </w:tc>
        <w:tc>
          <w:tcPr>
            <w:tcW w:w="2301" w:type="dxa"/>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备注</w:t>
            </w:r>
          </w:p>
        </w:tc>
      </w:tr>
      <w:tr w:rsidR="001458FB" w:rsidRPr="00FA0A47" w:rsidTr="00644B62">
        <w:trPr>
          <w:trHeight w:val="918"/>
          <w:jc w:val="center"/>
        </w:trPr>
        <w:tc>
          <w:tcPr>
            <w:tcW w:w="33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视频会议录播系统</w:t>
            </w:r>
          </w:p>
        </w:tc>
        <w:tc>
          <w:tcPr>
            <w:tcW w:w="1050"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套</w:t>
            </w:r>
          </w:p>
        </w:tc>
        <w:tc>
          <w:tcPr>
            <w:tcW w:w="11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1</w:t>
            </w:r>
          </w:p>
        </w:tc>
        <w:tc>
          <w:tcPr>
            <w:tcW w:w="2301" w:type="dxa"/>
            <w:vAlign w:val="center"/>
          </w:tcPr>
          <w:p w:rsidR="001458FB" w:rsidRPr="00FA0A47" w:rsidRDefault="001458FB" w:rsidP="00644B62">
            <w:pPr>
              <w:jc w:val="center"/>
              <w:rPr>
                <w:rFonts w:ascii="宋体" w:hAnsi="宋体" w:hint="eastAsia"/>
                <w:b/>
                <w:sz w:val="28"/>
                <w:szCs w:val="28"/>
              </w:rPr>
            </w:pPr>
          </w:p>
        </w:tc>
      </w:tr>
      <w:tr w:rsidR="001458FB" w:rsidRPr="00FA0A47" w:rsidTr="00644B62">
        <w:trPr>
          <w:trHeight w:val="459"/>
          <w:jc w:val="center"/>
        </w:trPr>
        <w:tc>
          <w:tcPr>
            <w:tcW w:w="33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会场扩声系统</w:t>
            </w:r>
          </w:p>
        </w:tc>
        <w:tc>
          <w:tcPr>
            <w:tcW w:w="1050"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套</w:t>
            </w:r>
          </w:p>
        </w:tc>
        <w:tc>
          <w:tcPr>
            <w:tcW w:w="1104" w:type="dxa"/>
            <w:vAlign w:val="center"/>
          </w:tcPr>
          <w:p w:rsidR="001458FB" w:rsidRPr="00FA0A47" w:rsidRDefault="001458FB" w:rsidP="00644B62">
            <w:pPr>
              <w:jc w:val="center"/>
              <w:rPr>
                <w:rFonts w:ascii="宋体" w:hAnsi="宋体" w:hint="eastAsia"/>
                <w:b/>
                <w:sz w:val="28"/>
                <w:szCs w:val="28"/>
              </w:rPr>
            </w:pPr>
            <w:r w:rsidRPr="00FA0A47">
              <w:rPr>
                <w:rFonts w:ascii="宋体" w:hAnsi="宋体" w:hint="eastAsia"/>
                <w:b/>
                <w:sz w:val="28"/>
                <w:szCs w:val="28"/>
              </w:rPr>
              <w:t>1</w:t>
            </w:r>
          </w:p>
        </w:tc>
        <w:tc>
          <w:tcPr>
            <w:tcW w:w="2301" w:type="dxa"/>
            <w:vAlign w:val="center"/>
          </w:tcPr>
          <w:p w:rsidR="001458FB" w:rsidRPr="00FA0A47" w:rsidRDefault="001458FB" w:rsidP="00644B62">
            <w:pPr>
              <w:jc w:val="center"/>
              <w:rPr>
                <w:rFonts w:ascii="宋体" w:hAnsi="宋体" w:hint="eastAsia"/>
                <w:b/>
                <w:sz w:val="28"/>
                <w:szCs w:val="28"/>
              </w:rPr>
            </w:pPr>
          </w:p>
        </w:tc>
      </w:tr>
    </w:tbl>
    <w:p w:rsidR="001458FB" w:rsidRPr="00402BF0" w:rsidRDefault="001458FB" w:rsidP="001458FB">
      <w:pPr>
        <w:jc w:val="left"/>
        <w:rPr>
          <w:rFonts w:ascii="宋体" w:hAnsi="宋体" w:hint="eastAsia"/>
          <w:b/>
          <w:sz w:val="28"/>
          <w:szCs w:val="28"/>
        </w:rPr>
      </w:pPr>
      <w:r>
        <w:rPr>
          <w:rFonts w:ascii="宋体" w:hAnsi="宋体" w:hint="eastAsia"/>
          <w:b/>
          <w:sz w:val="28"/>
          <w:szCs w:val="28"/>
        </w:rPr>
        <w:t>以上两个建设内容均包含建设所需的材料及施工安装调试费用。</w:t>
      </w:r>
    </w:p>
    <w:p w:rsidR="001458FB" w:rsidRDefault="001458FB" w:rsidP="001458FB">
      <w:pPr>
        <w:jc w:val="left"/>
        <w:rPr>
          <w:rFonts w:ascii="宋体" w:hAnsi="宋体" w:hint="eastAsia"/>
          <w:sz w:val="28"/>
          <w:szCs w:val="28"/>
        </w:rPr>
      </w:pPr>
      <w:r w:rsidRPr="005D3129">
        <w:rPr>
          <w:rFonts w:ascii="宋体" w:hAnsi="宋体" w:hint="eastAsia"/>
          <w:b/>
          <w:sz w:val="28"/>
          <w:szCs w:val="28"/>
        </w:rPr>
        <w:t>项目</w:t>
      </w:r>
      <w:r>
        <w:rPr>
          <w:rFonts w:ascii="宋体" w:hAnsi="宋体" w:hint="eastAsia"/>
          <w:b/>
          <w:sz w:val="28"/>
          <w:szCs w:val="28"/>
        </w:rPr>
        <w:t>技术</w:t>
      </w:r>
      <w:r w:rsidRPr="005D3129">
        <w:rPr>
          <w:rFonts w:ascii="宋体" w:hAnsi="宋体" w:hint="eastAsia"/>
          <w:b/>
          <w:sz w:val="28"/>
          <w:szCs w:val="28"/>
        </w:rPr>
        <w:t>要求</w:t>
      </w:r>
      <w:r w:rsidRPr="005D3129">
        <w:rPr>
          <w:rFonts w:ascii="宋体" w:hAnsi="宋体" w:hint="eastAsia"/>
          <w:sz w:val="28"/>
          <w:szCs w:val="28"/>
        </w:rPr>
        <w:t>：</w:t>
      </w:r>
    </w:p>
    <w:p w:rsidR="001458FB" w:rsidRDefault="001458FB" w:rsidP="001458FB">
      <w:pPr>
        <w:jc w:val="left"/>
        <w:rPr>
          <w:rFonts w:ascii="宋体" w:hAnsi="宋体" w:hint="eastAsia"/>
          <w:sz w:val="28"/>
          <w:szCs w:val="28"/>
        </w:rPr>
      </w:pPr>
      <w:r>
        <w:rPr>
          <w:rFonts w:ascii="宋体" w:hAnsi="宋体" w:hint="eastAsia"/>
          <w:sz w:val="28"/>
          <w:szCs w:val="28"/>
        </w:rPr>
        <w:t>一、中心会议室建设要求</w:t>
      </w:r>
    </w:p>
    <w:p w:rsidR="001458FB" w:rsidRDefault="001458FB" w:rsidP="001458FB">
      <w:pPr>
        <w:jc w:val="left"/>
        <w:rPr>
          <w:rFonts w:ascii="宋体" w:hAnsi="宋体" w:hint="eastAsia"/>
          <w:sz w:val="28"/>
          <w:szCs w:val="28"/>
        </w:rPr>
      </w:pPr>
      <w:r>
        <w:rPr>
          <w:rFonts w:ascii="宋体" w:hAnsi="宋体" w:hint="eastAsia"/>
          <w:sz w:val="28"/>
          <w:szCs w:val="28"/>
        </w:rPr>
        <w:t>方案一、LED全彩</w:t>
      </w:r>
      <w:proofErr w:type="gramStart"/>
      <w:r>
        <w:rPr>
          <w:rFonts w:ascii="宋体" w:hAnsi="宋体" w:hint="eastAsia"/>
          <w:sz w:val="28"/>
          <w:szCs w:val="28"/>
        </w:rPr>
        <w:t>室内屏</w:t>
      </w:r>
      <w:proofErr w:type="gramEnd"/>
      <w:r>
        <w:rPr>
          <w:rFonts w:ascii="宋体" w:hAnsi="宋体" w:hint="eastAsia"/>
          <w:sz w:val="28"/>
          <w:szCs w:val="28"/>
        </w:rPr>
        <w:t>技术要求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2207"/>
        <w:gridCol w:w="3686"/>
        <w:gridCol w:w="708"/>
        <w:gridCol w:w="993"/>
      </w:tblGrid>
      <w:tr w:rsidR="001458FB" w:rsidRPr="00FA0A47" w:rsidTr="00644B62">
        <w:tc>
          <w:tcPr>
            <w:tcW w:w="878" w:type="dxa"/>
          </w:tcPr>
          <w:p w:rsidR="001458FB" w:rsidRPr="00FA0A47" w:rsidRDefault="001458FB" w:rsidP="00644B62">
            <w:pPr>
              <w:jc w:val="center"/>
              <w:rPr>
                <w:rFonts w:ascii="宋体" w:hAnsi="宋体" w:hint="eastAsia"/>
                <w:b/>
                <w:sz w:val="24"/>
                <w:szCs w:val="24"/>
              </w:rPr>
            </w:pPr>
            <w:r w:rsidRPr="00FA0A47">
              <w:rPr>
                <w:rFonts w:ascii="宋体" w:hAnsi="宋体" w:hint="eastAsia"/>
                <w:b/>
                <w:sz w:val="24"/>
                <w:szCs w:val="24"/>
              </w:rPr>
              <w:t>编号</w:t>
            </w:r>
          </w:p>
        </w:tc>
        <w:tc>
          <w:tcPr>
            <w:tcW w:w="2207" w:type="dxa"/>
          </w:tcPr>
          <w:p w:rsidR="001458FB" w:rsidRPr="00FA0A47" w:rsidRDefault="001458FB" w:rsidP="00644B62">
            <w:pPr>
              <w:jc w:val="center"/>
              <w:rPr>
                <w:rFonts w:ascii="宋体" w:hAnsi="宋体" w:hint="eastAsia"/>
                <w:b/>
                <w:sz w:val="24"/>
                <w:szCs w:val="24"/>
              </w:rPr>
            </w:pPr>
            <w:r w:rsidRPr="00FA0A47">
              <w:rPr>
                <w:rFonts w:ascii="宋体" w:hAnsi="宋体" w:hint="eastAsia"/>
                <w:b/>
                <w:sz w:val="24"/>
                <w:szCs w:val="24"/>
              </w:rPr>
              <w:t>产品名称</w:t>
            </w:r>
          </w:p>
        </w:tc>
        <w:tc>
          <w:tcPr>
            <w:tcW w:w="3686" w:type="dxa"/>
          </w:tcPr>
          <w:p w:rsidR="001458FB" w:rsidRPr="00FA0A47" w:rsidRDefault="001458FB" w:rsidP="00644B62">
            <w:pPr>
              <w:jc w:val="center"/>
              <w:rPr>
                <w:rFonts w:ascii="宋体" w:hAnsi="宋体" w:hint="eastAsia"/>
                <w:b/>
                <w:sz w:val="24"/>
                <w:szCs w:val="24"/>
              </w:rPr>
            </w:pPr>
            <w:r w:rsidRPr="00FA0A47">
              <w:rPr>
                <w:rFonts w:ascii="宋体" w:hAnsi="宋体" w:hint="eastAsia"/>
                <w:b/>
                <w:sz w:val="24"/>
                <w:szCs w:val="24"/>
              </w:rPr>
              <w:t>技术要求</w:t>
            </w:r>
          </w:p>
        </w:tc>
        <w:tc>
          <w:tcPr>
            <w:tcW w:w="708" w:type="dxa"/>
          </w:tcPr>
          <w:p w:rsidR="001458FB" w:rsidRPr="00FA0A47" w:rsidRDefault="001458FB" w:rsidP="00644B62">
            <w:pPr>
              <w:jc w:val="center"/>
              <w:rPr>
                <w:rFonts w:ascii="宋体" w:hAnsi="宋体" w:hint="eastAsia"/>
                <w:b/>
                <w:sz w:val="24"/>
                <w:szCs w:val="24"/>
              </w:rPr>
            </w:pPr>
            <w:r w:rsidRPr="00FA0A47">
              <w:rPr>
                <w:rFonts w:ascii="宋体" w:hAnsi="宋体" w:hint="eastAsia"/>
                <w:b/>
                <w:sz w:val="24"/>
                <w:szCs w:val="24"/>
              </w:rPr>
              <w:t>单位</w:t>
            </w:r>
          </w:p>
        </w:tc>
        <w:tc>
          <w:tcPr>
            <w:tcW w:w="993" w:type="dxa"/>
          </w:tcPr>
          <w:p w:rsidR="001458FB" w:rsidRPr="00FA0A47" w:rsidRDefault="001458FB" w:rsidP="00644B62">
            <w:pPr>
              <w:jc w:val="center"/>
              <w:rPr>
                <w:rFonts w:ascii="宋体" w:hAnsi="宋体" w:hint="eastAsia"/>
                <w:b/>
                <w:sz w:val="24"/>
                <w:szCs w:val="24"/>
              </w:rPr>
            </w:pPr>
            <w:r w:rsidRPr="00FA0A47">
              <w:rPr>
                <w:rFonts w:ascii="宋体" w:hAnsi="宋体" w:hint="eastAsia"/>
                <w:b/>
                <w:sz w:val="24"/>
                <w:szCs w:val="24"/>
              </w:rPr>
              <w:t>数量</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室内全彩LED屏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（2.98m宽*2.02m高）</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1.像素点间距：≤1.86mm；</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2.像素构成：1R1G1B；</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3.像素密度：≥288762Dots/㎡；</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4.亮度：0-1500cd/㎡可调，具有蓝光抑制功能；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5.亮度均匀性：≥99%；</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6.刷新率：≥3840Hz；</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7.整屏平整度：≤0.1mm；</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8.色温：1000-10000K可调；</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9.色度均匀性：±0.002x,Cy之内；</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10.反光率：≤2%；</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11.水平/垂直视角：≥170°；</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12.像素失控率：≤0.00001；</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13.能源效率：≥3.0cd/㎡；</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14.信噪比：≥47dB；</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15.睡眠模式功率密度：≤100W/㎡；</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16.对比度：≥8000:1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17.画面延时：≤2ms；</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18.屈服强度：170mpa；</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19.抗拉强度：230mpa；</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20.横向/纵向拉伸承载力：≥2.5吨；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21.峰值功耗：≤500W/㎡，平均功耗：≤180W/㎡；</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22.灰度等级：≥16bit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▲1.所投LED产品支持模组表面绝缘检测：绝缘电阻应当为5000MΩ；</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▲2.所投LED产品支持绝缘电阻试验：电源插头或电源引入端子与外壳裸露金属部件之间的绝缘电阻在正常大气条件下应≥100MΩ，湿热条件下应≥2MΩ；</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▲3.所投LED产品支持温度监测功能检验：具有多点测温系统，均衡散热，防止局部温度过高造成色彩漂移，并提高显示屏寿命；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▲4.防护性能：具有防静电、防电磁干扰、防潮、防腐蚀、防虫、抗震动、抗雷击等功能，具有电源过压、过流、断电保护、分布上电措施；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▲5.所投LED产品支持调节软件设置项：支持鬼影消除、</w:t>
            </w:r>
            <w:proofErr w:type="gramStart"/>
            <w:r w:rsidRPr="00FA0A47">
              <w:rPr>
                <w:rFonts w:ascii="宋体" w:hAnsi="宋体" w:hint="eastAsia"/>
                <w:sz w:val="18"/>
                <w:szCs w:val="18"/>
              </w:rPr>
              <w:t>第一扫偏暗</w:t>
            </w:r>
            <w:proofErr w:type="gramEnd"/>
            <w:r w:rsidRPr="00FA0A47">
              <w:rPr>
                <w:rFonts w:ascii="宋体" w:hAnsi="宋体" w:hint="eastAsia"/>
                <w:sz w:val="18"/>
                <w:szCs w:val="18"/>
              </w:rPr>
              <w:t>消除、</w:t>
            </w:r>
            <w:proofErr w:type="gramStart"/>
            <w:r w:rsidRPr="00FA0A47">
              <w:rPr>
                <w:rFonts w:ascii="宋体" w:hAnsi="宋体" w:hint="eastAsia"/>
                <w:sz w:val="18"/>
                <w:szCs w:val="18"/>
              </w:rPr>
              <w:t>低灰偏色</w:t>
            </w:r>
            <w:proofErr w:type="gramEnd"/>
            <w:r w:rsidRPr="00FA0A47">
              <w:rPr>
                <w:rFonts w:ascii="宋体" w:hAnsi="宋体" w:hint="eastAsia"/>
                <w:sz w:val="18"/>
                <w:szCs w:val="18"/>
              </w:rPr>
              <w:t>补偿、低灰均匀性、</w:t>
            </w:r>
            <w:proofErr w:type="gramStart"/>
            <w:r w:rsidRPr="00FA0A47">
              <w:rPr>
                <w:rFonts w:ascii="宋体" w:hAnsi="宋体" w:hint="eastAsia"/>
                <w:sz w:val="18"/>
                <w:szCs w:val="18"/>
              </w:rPr>
              <w:t>低灰横条纹</w:t>
            </w:r>
            <w:proofErr w:type="gramEnd"/>
            <w:r w:rsidRPr="00FA0A47">
              <w:rPr>
                <w:rFonts w:ascii="宋体" w:hAnsi="宋体" w:hint="eastAsia"/>
                <w:sz w:val="18"/>
                <w:szCs w:val="18"/>
              </w:rPr>
              <w:t>消除、慢速开启、十字架消除、去除坏点、毛毛虫消除、余辉消除、亮度缓慢变亮功能；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▲6.所投LED产品支持支持屏体拼缝亮线、暗线校正：先进的除亮、暗线功能，从软、硬两方面彻底改善困扰LED安装精度造成的亮、暗线问题；</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所投LED产品支持自动gamma矫正技术设置：自动GAMMA校正技术，通过构造非线性校正曲线和色坐标变换系数矩阵实现了显示效果的不断改善，各项重要指标如色彩还原性、色温调节范围、亮度均匀性、色度均匀性、刷新率、换帧频率等，均符合广电级</w:t>
            </w:r>
            <w:r w:rsidRPr="00FA0A47">
              <w:rPr>
                <w:rFonts w:ascii="宋体" w:hAnsi="宋体" w:hint="eastAsia"/>
                <w:sz w:val="18"/>
                <w:szCs w:val="18"/>
              </w:rPr>
              <w:lastRenderedPageBreak/>
              <w:t>标准；</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▲8.所投LED产品支持驱动芯片功能：具有列下消隐功能、倍频刷新率提升2/4/8倍、</w:t>
            </w:r>
            <w:proofErr w:type="gramStart"/>
            <w:r w:rsidRPr="00FA0A47">
              <w:rPr>
                <w:rFonts w:ascii="宋体" w:hAnsi="宋体" w:hint="eastAsia"/>
                <w:sz w:val="18"/>
                <w:szCs w:val="18"/>
              </w:rPr>
              <w:t>低灰偏色</w:t>
            </w:r>
            <w:proofErr w:type="gramEnd"/>
            <w:r w:rsidRPr="00FA0A47">
              <w:rPr>
                <w:rFonts w:ascii="宋体" w:hAnsi="宋体" w:hint="eastAsia"/>
                <w:sz w:val="18"/>
                <w:szCs w:val="18"/>
              </w:rPr>
              <w:t>改善；</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▲9.所投LED产品支持光生物安全：依据标准进行光生物安全及蓝光危害评估检测。无危害类：在8h（30000s）曝</w:t>
            </w:r>
            <w:proofErr w:type="gramStart"/>
            <w:r w:rsidRPr="00FA0A47">
              <w:rPr>
                <w:rFonts w:ascii="宋体" w:hAnsi="宋体" w:hint="eastAsia"/>
                <w:sz w:val="18"/>
                <w:szCs w:val="18"/>
              </w:rPr>
              <w:t>辐</w:t>
            </w:r>
            <w:proofErr w:type="gramEnd"/>
            <w:r w:rsidRPr="00FA0A47">
              <w:rPr>
                <w:rFonts w:ascii="宋体" w:hAnsi="宋体" w:hint="eastAsia"/>
                <w:sz w:val="18"/>
                <w:szCs w:val="18"/>
              </w:rPr>
              <w:t>中不造成光化学紫外危害（ES），并在1000s（约16min）内不造成近紫外危害（EUVA），并在10000s（约2.8h）内不造成对视网膜蓝光危害（LB）并在10s内不造成对视网膜热危害（LR），并且在1000s内不造成对眼睛的红外辐射危害（EIR）；</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▲10.所投LED产品支持在电源插头与屏正面之间以施加试验电压3KV/50HZ，保持1min,不应出现飞弧和击穿现象；</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▲11.所投LED产品支持高温、高湿工作、将受试样品放入50℃，90%RH环境中，通电工作8h，再恢复到常温。试验中、试验后受试样品外观结构和功能均应正常；</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带▲</w:t>
            </w:r>
            <w:proofErr w:type="gramStart"/>
            <w:r w:rsidRPr="00FA0A47">
              <w:rPr>
                <w:rFonts w:ascii="宋体" w:hAnsi="宋体" w:hint="eastAsia"/>
                <w:sz w:val="18"/>
                <w:szCs w:val="18"/>
              </w:rPr>
              <w:t>项需提供</w:t>
            </w:r>
            <w:proofErr w:type="gramEnd"/>
            <w:r w:rsidRPr="00FA0A47">
              <w:rPr>
                <w:rFonts w:ascii="宋体" w:hAnsi="宋体" w:hint="eastAsia"/>
                <w:sz w:val="18"/>
                <w:szCs w:val="18"/>
              </w:rPr>
              <w:t>获得CNAS认可的第三方检测机构出具的检测报告复印件加盖制造商公章佐证。</w:t>
            </w:r>
          </w:p>
          <w:p w:rsidR="001458FB" w:rsidRPr="00FA0A47" w:rsidRDefault="001458FB" w:rsidP="00644B62">
            <w:pPr>
              <w:jc w:val="center"/>
              <w:rPr>
                <w:rFonts w:ascii="宋体" w:hAnsi="宋体"/>
                <w:sz w:val="18"/>
                <w:szCs w:val="18"/>
              </w:rPr>
            </w:pP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LED显示屏制造商实力</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1、LED显示屏生产企业获得ISO/IEC 20000-1:2011信息技术服务管理体系认证，认证覆盖的业务范围：向外部客户提供LED显示屏的软硬件服务的服务管理体系；</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评审依据：提供相关证书复印件并加盖LED显示屏制造商公章。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2、为了保证观看效果，其LED显示屏具有防摩尔</w:t>
            </w:r>
            <w:proofErr w:type="gramStart"/>
            <w:r w:rsidRPr="00FA0A47">
              <w:rPr>
                <w:rFonts w:ascii="宋体" w:hAnsi="宋体" w:hint="eastAsia"/>
                <w:sz w:val="18"/>
                <w:szCs w:val="18"/>
              </w:rPr>
              <w:t>纹膜显示</w:t>
            </w:r>
            <w:proofErr w:type="gramEnd"/>
            <w:r w:rsidRPr="00FA0A47">
              <w:rPr>
                <w:rFonts w:ascii="宋体" w:hAnsi="宋体" w:hint="eastAsia"/>
                <w:sz w:val="18"/>
                <w:szCs w:val="18"/>
              </w:rPr>
              <w:t>装置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评审依据：提供证书进行佐证并加盖LED显示屏制造商公章；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3、为确保产品不对观众产生健康影响，LED显示屏生产企业通过有害物质过程管理体系。</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评审依据：提供相关证书复印件并加盖LED显示屏制造商公章；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4、LED显示屏生产企业获得GB/T 27925-2011五星品牌认证证书，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评审依据：提供证书复印件并加盖LED显示屏制造商公章。</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6.019</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2</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视频处理器</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•最大输入分辨率1920×1200@60Hz，支持分辨率任意设置；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w:t>
            </w:r>
            <w:proofErr w:type="gramStart"/>
            <w:r w:rsidRPr="00FA0A47">
              <w:rPr>
                <w:rFonts w:ascii="宋体" w:hAnsi="宋体" w:hint="eastAsia"/>
                <w:sz w:val="18"/>
                <w:szCs w:val="18"/>
              </w:rPr>
              <w:t>最大带载</w:t>
            </w:r>
            <w:proofErr w:type="gramEnd"/>
            <w:r w:rsidRPr="00FA0A47">
              <w:rPr>
                <w:rFonts w:ascii="宋体" w:hAnsi="宋体" w:hint="eastAsia"/>
                <w:sz w:val="18"/>
                <w:szCs w:val="18"/>
              </w:rPr>
              <w:t>260</w:t>
            </w:r>
            <w:proofErr w:type="gramStart"/>
            <w:r w:rsidRPr="00FA0A47">
              <w:rPr>
                <w:rFonts w:ascii="宋体" w:hAnsi="宋体" w:hint="eastAsia"/>
                <w:sz w:val="18"/>
                <w:szCs w:val="18"/>
              </w:rPr>
              <w:t>万像</w:t>
            </w:r>
            <w:proofErr w:type="gramEnd"/>
            <w:r w:rsidRPr="00FA0A47">
              <w:rPr>
                <w:rFonts w:ascii="宋体" w:hAnsi="宋体" w:hint="eastAsia"/>
                <w:sz w:val="18"/>
                <w:szCs w:val="18"/>
              </w:rPr>
              <w:t>素，最宽可达4096点，或最高可达2560点；</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•支持视频源任意切换，缩放和裁剪；</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•支持画面偏移；</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•双USB2.0高速通讯接口，用于电脑调试和主控间任意级联；</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•支持亮度和色温调节；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w:t>
            </w:r>
            <w:proofErr w:type="gramStart"/>
            <w:r w:rsidRPr="00FA0A47">
              <w:rPr>
                <w:rFonts w:ascii="宋体" w:hAnsi="宋体" w:hint="eastAsia"/>
                <w:sz w:val="18"/>
                <w:szCs w:val="18"/>
              </w:rPr>
              <w:t>支持低亮高</w:t>
            </w:r>
            <w:proofErr w:type="gramEnd"/>
            <w:r w:rsidRPr="00FA0A47">
              <w:rPr>
                <w:rFonts w:ascii="宋体" w:hAnsi="宋体" w:hint="eastAsia"/>
                <w:sz w:val="18"/>
                <w:szCs w:val="18"/>
              </w:rPr>
              <w:t>灰；</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•支持HDCP1.1；</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•支持卡</w:t>
            </w:r>
            <w:proofErr w:type="gramStart"/>
            <w:r w:rsidRPr="00FA0A47">
              <w:rPr>
                <w:rFonts w:ascii="宋体" w:hAnsi="宋体" w:hint="eastAsia"/>
                <w:sz w:val="18"/>
                <w:szCs w:val="18"/>
              </w:rPr>
              <w:t>莱</w:t>
            </w:r>
            <w:proofErr w:type="gramEnd"/>
            <w:r w:rsidRPr="00FA0A47">
              <w:rPr>
                <w:rFonts w:ascii="宋体" w:hAnsi="宋体" w:hint="eastAsia"/>
                <w:sz w:val="18"/>
                <w:szCs w:val="18"/>
              </w:rPr>
              <w:t>特全系列接收卡、多功能卡、光纤收发器。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★视频控制设备可支持250N恒定作用力，外部防护罩可承受250N+10N的恒定作用力持续5S（提供带有CNAS标识的第三方厂家盖章检测报告复印件并加盖制造商公章）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★通过该发送卡可调试显示屏</w:t>
            </w:r>
            <w:proofErr w:type="gramStart"/>
            <w:r w:rsidRPr="00FA0A47">
              <w:rPr>
                <w:rFonts w:ascii="宋体" w:hAnsi="宋体" w:hint="eastAsia"/>
                <w:sz w:val="18"/>
                <w:szCs w:val="18"/>
              </w:rPr>
              <w:t>的色域坐标</w:t>
            </w:r>
            <w:proofErr w:type="gramEnd"/>
            <w:r w:rsidRPr="00FA0A47">
              <w:rPr>
                <w:rFonts w:ascii="宋体" w:hAnsi="宋体" w:hint="eastAsia"/>
                <w:sz w:val="18"/>
                <w:szCs w:val="18"/>
              </w:rPr>
              <w:t xml:space="preserve">显 </w:t>
            </w:r>
            <w:proofErr w:type="gramStart"/>
            <w:r w:rsidRPr="00FA0A47">
              <w:rPr>
                <w:rFonts w:ascii="宋体" w:hAnsi="宋体" w:hint="eastAsia"/>
                <w:sz w:val="18"/>
                <w:szCs w:val="18"/>
              </w:rPr>
              <w:t>示不同</w:t>
            </w:r>
            <w:proofErr w:type="gramEnd"/>
            <w:r w:rsidRPr="00FA0A47">
              <w:rPr>
                <w:rFonts w:ascii="宋体" w:hAnsi="宋体" w:hint="eastAsia"/>
                <w:sz w:val="18"/>
                <w:szCs w:val="18"/>
              </w:rPr>
              <w:t>坐标值色温，进行精确颜色管理;可 任意改变 0-255 灰</w:t>
            </w:r>
            <w:proofErr w:type="gramStart"/>
            <w:r w:rsidRPr="00FA0A47">
              <w:rPr>
                <w:rFonts w:ascii="宋体" w:hAnsi="宋体" w:hint="eastAsia"/>
                <w:sz w:val="18"/>
                <w:szCs w:val="18"/>
              </w:rPr>
              <w:t>阶不同</w:t>
            </w:r>
            <w:proofErr w:type="gramEnd"/>
            <w:r w:rsidRPr="00FA0A47">
              <w:rPr>
                <w:rFonts w:ascii="宋体" w:hAnsi="宋体" w:hint="eastAsia"/>
                <w:sz w:val="18"/>
                <w:szCs w:val="18"/>
              </w:rPr>
              <w:t>灰度值的亮度显示 并进行任意调节;色温调整精度在 100K 以 内 （提供带有CNAS标识的第三方厂家盖章检测报告复印件并加盖制造商公章）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★视频控制设备可支持EUT的连接方法（提供带有CNAS标识的第三方厂家盖章检测报告复印件并加盖制造商公章）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★在-20°C-60°C下，控制器所有功能打开且参数设置到最大依然能正常工作，一直连续开 断电处理，控制器依然可以正常启动工作， 机箱结构配合散热风扇达到很好</w:t>
            </w:r>
            <w:proofErr w:type="gramStart"/>
            <w:r w:rsidRPr="00FA0A47">
              <w:rPr>
                <w:rFonts w:ascii="宋体" w:hAnsi="宋体" w:hint="eastAsia"/>
                <w:sz w:val="18"/>
                <w:szCs w:val="18"/>
              </w:rPr>
              <w:t>的扇热效果</w:t>
            </w:r>
            <w:proofErr w:type="gramEnd"/>
            <w:r w:rsidRPr="00FA0A47">
              <w:rPr>
                <w:rFonts w:ascii="宋体" w:hAnsi="宋体" w:hint="eastAsia"/>
                <w:sz w:val="18"/>
                <w:szCs w:val="18"/>
              </w:rPr>
              <w:t>（提供带有CNAS标识的第三方厂家盖章检测报告复印件并加盖制造商公章）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★为高效兼容交流电网电源的连接方式，视频控制设备可支持与交流电网电源的单独连接（提供带有CNAS标识的第三方厂家盖章检测报告复印件并加盖制造商公章）</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数据采集接收卡</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•集成HUB320，无需再配转接板，更方便，成本更低；</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•减少接插连接件，减少故障点，故障率更低；</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•单卡支持32组RGB信号并行输出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•单卡</w:t>
            </w:r>
            <w:proofErr w:type="gramStart"/>
            <w:r w:rsidRPr="00FA0A47">
              <w:rPr>
                <w:rFonts w:ascii="宋体" w:hAnsi="宋体" w:hint="eastAsia"/>
                <w:sz w:val="18"/>
                <w:szCs w:val="18"/>
              </w:rPr>
              <w:t>最大带载</w:t>
            </w:r>
            <w:proofErr w:type="gramEnd"/>
            <w:r w:rsidRPr="00FA0A47">
              <w:rPr>
                <w:rFonts w:ascii="宋体" w:hAnsi="宋体" w:hint="eastAsia"/>
                <w:sz w:val="18"/>
                <w:szCs w:val="18"/>
              </w:rPr>
              <w:t>512×384像素点</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•支持色度、亮度一体化逐点校正</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w:t>
            </w:r>
            <w:proofErr w:type="gramStart"/>
            <w:r w:rsidRPr="00FA0A47">
              <w:rPr>
                <w:rFonts w:ascii="宋体" w:hAnsi="宋体" w:hint="eastAsia"/>
                <w:sz w:val="18"/>
                <w:szCs w:val="18"/>
              </w:rPr>
              <w:t>支持低亮高</w:t>
            </w:r>
            <w:proofErr w:type="gramEnd"/>
            <w:r w:rsidRPr="00FA0A47">
              <w:rPr>
                <w:rFonts w:ascii="宋体" w:hAnsi="宋体" w:hint="eastAsia"/>
                <w:sz w:val="18"/>
                <w:szCs w:val="18"/>
              </w:rPr>
              <w:t>灰以及色温调节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w:t>
            </w:r>
            <w:proofErr w:type="gramStart"/>
            <w:r w:rsidRPr="00FA0A47">
              <w:rPr>
                <w:rFonts w:ascii="宋体" w:hAnsi="宋体" w:hint="eastAsia"/>
                <w:sz w:val="18"/>
                <w:szCs w:val="18"/>
              </w:rPr>
              <w:t>支持修缝技术</w:t>
            </w:r>
            <w:proofErr w:type="gramEnd"/>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•支持任意</w:t>
            </w:r>
            <w:proofErr w:type="gramStart"/>
            <w:r w:rsidRPr="00FA0A47">
              <w:rPr>
                <w:rFonts w:ascii="宋体" w:hAnsi="宋体" w:hint="eastAsia"/>
                <w:sz w:val="18"/>
                <w:szCs w:val="18"/>
              </w:rPr>
              <w:t>抽行抽列抽</w:t>
            </w:r>
            <w:proofErr w:type="gramEnd"/>
            <w:r w:rsidRPr="00FA0A47">
              <w:rPr>
                <w:rFonts w:ascii="宋体" w:hAnsi="宋体" w:hint="eastAsia"/>
                <w:sz w:val="18"/>
                <w:szCs w:val="18"/>
              </w:rPr>
              <w:t>点</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•快速升级和快速发送校正系数</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•支持网线检测</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•支持1~1/64</w:t>
            </w:r>
            <w:proofErr w:type="gramStart"/>
            <w:r w:rsidRPr="00FA0A47">
              <w:rPr>
                <w:rFonts w:ascii="宋体" w:hAnsi="宋体" w:hint="eastAsia"/>
                <w:sz w:val="18"/>
                <w:szCs w:val="18"/>
              </w:rPr>
              <w:t>扫之间</w:t>
            </w:r>
            <w:proofErr w:type="gramEnd"/>
            <w:r w:rsidRPr="00FA0A47">
              <w:rPr>
                <w:rFonts w:ascii="宋体" w:hAnsi="宋体" w:hint="eastAsia"/>
                <w:sz w:val="18"/>
                <w:szCs w:val="18"/>
              </w:rPr>
              <w:t>的任意扫描类型，支持595等串行译码扫描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•支持任意抽点，支持数据偏移，可轻松实现异型屏、球形屏等创意显示屏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•支持DC3.3V~6V超宽工作电压</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★、为保证信号传输的稳定性，接收卡</w:t>
            </w:r>
            <w:proofErr w:type="gramStart"/>
            <w:r w:rsidRPr="00FA0A47">
              <w:rPr>
                <w:rFonts w:ascii="宋体" w:hAnsi="宋体" w:hint="eastAsia"/>
                <w:sz w:val="18"/>
                <w:szCs w:val="18"/>
              </w:rPr>
              <w:t>需支持</w:t>
            </w:r>
            <w:proofErr w:type="gramEnd"/>
            <w:r w:rsidRPr="00FA0A47">
              <w:rPr>
                <w:rFonts w:ascii="宋体" w:hAnsi="宋体" w:hint="eastAsia"/>
                <w:sz w:val="18"/>
                <w:szCs w:val="18"/>
              </w:rPr>
              <w:t>一帧延迟，发送端到显示端延迟达到一帧（提供带有CNAS标识的第三方厂家盖章检测报告复印件并加盖制造商公章）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★、为保证接收卡能够持久运行，需具有电击和能量危险的防护（提供带有CNAS标识的第三方厂家盖章检测报告复印件并加盖制造商公章）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★、为保证显示屏整体亮度的一致性，接收卡</w:t>
            </w:r>
            <w:proofErr w:type="gramStart"/>
            <w:r w:rsidRPr="00FA0A47">
              <w:rPr>
                <w:rFonts w:ascii="宋体" w:hAnsi="宋体" w:hint="eastAsia"/>
                <w:sz w:val="18"/>
                <w:szCs w:val="18"/>
              </w:rPr>
              <w:t>需支持一键修缝</w:t>
            </w:r>
            <w:proofErr w:type="gramEnd"/>
            <w:r w:rsidRPr="00FA0A47">
              <w:rPr>
                <w:rFonts w:ascii="宋体" w:hAnsi="宋体" w:hint="eastAsia"/>
                <w:sz w:val="18"/>
                <w:szCs w:val="18"/>
              </w:rPr>
              <w:t>功能（提供带有CNAS标识的第三方厂家盖章检测报告复印件并加盖制造商公章）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★接收卡支持3D显示功能、低</w:t>
            </w:r>
            <w:proofErr w:type="gramStart"/>
            <w:r w:rsidRPr="00FA0A47">
              <w:rPr>
                <w:rFonts w:ascii="宋体" w:hAnsi="宋体" w:hint="eastAsia"/>
                <w:sz w:val="18"/>
                <w:szCs w:val="18"/>
              </w:rPr>
              <w:t>灰修缝</w:t>
            </w:r>
            <w:proofErr w:type="gramEnd"/>
            <w:r w:rsidRPr="00FA0A47">
              <w:rPr>
                <w:rFonts w:ascii="宋体" w:hAnsi="宋体" w:hint="eastAsia"/>
                <w:sz w:val="18"/>
                <w:szCs w:val="18"/>
              </w:rPr>
              <w:t>、支持标序、标定，目标箱体四周显示红绿蓝白边框，接收卡绿灯慢闪，快速识别故障点（提供带有CNAS标识的第三方厂家盖章检测报告复印件并加盖制造商公章）</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4</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电源</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sz w:val="18"/>
                <w:szCs w:val="18"/>
              </w:rPr>
              <w:t>5V40A200W</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LED播放软件</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LED演播室10</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工程布线</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4㎡电源线一组，超六类网线5根</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配电柜（甲方提供）</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sz w:val="18"/>
                <w:szCs w:val="18"/>
              </w:rPr>
              <w:t>10KW</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w:t>
            </w:r>
          </w:p>
        </w:tc>
        <w:tc>
          <w:tcPr>
            <w:tcW w:w="220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控制电脑（甲方提供）</w:t>
            </w:r>
          </w:p>
        </w:tc>
        <w:tc>
          <w:tcPr>
            <w:tcW w:w="368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I5 带独立显卡</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bl>
    <w:p w:rsidR="001458FB" w:rsidRDefault="001458FB" w:rsidP="001458FB">
      <w:pPr>
        <w:jc w:val="left"/>
        <w:rPr>
          <w:rFonts w:ascii="宋体" w:hAnsi="宋体" w:hint="eastAsia"/>
          <w:sz w:val="28"/>
          <w:szCs w:val="28"/>
        </w:rPr>
      </w:pPr>
      <w:r>
        <w:rPr>
          <w:rFonts w:ascii="宋体" w:hAnsi="宋体" w:hint="eastAsia"/>
          <w:sz w:val="28"/>
          <w:szCs w:val="28"/>
        </w:rPr>
        <w:t>方案二、交互式智能触摸一体机技术要求：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704"/>
        <w:gridCol w:w="4191"/>
        <w:gridCol w:w="708"/>
        <w:gridCol w:w="993"/>
      </w:tblGrid>
      <w:tr w:rsidR="001458FB" w:rsidRPr="00FA0A47" w:rsidTr="00644B62">
        <w:tc>
          <w:tcPr>
            <w:tcW w:w="876"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编号</w:t>
            </w:r>
          </w:p>
        </w:tc>
        <w:tc>
          <w:tcPr>
            <w:tcW w:w="1704"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产品名称</w:t>
            </w:r>
          </w:p>
        </w:tc>
        <w:tc>
          <w:tcPr>
            <w:tcW w:w="4191"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技术要求</w:t>
            </w:r>
          </w:p>
        </w:tc>
        <w:tc>
          <w:tcPr>
            <w:tcW w:w="708"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单位</w:t>
            </w:r>
          </w:p>
        </w:tc>
        <w:tc>
          <w:tcPr>
            <w:tcW w:w="993"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数量</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交互式智能触摸一体机（86寸）</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一、屏体硬件：</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1.UHD超高清液晶屏体：A</w:t>
            </w:r>
            <w:proofErr w:type="gramStart"/>
            <w:r w:rsidRPr="00FA0A47">
              <w:rPr>
                <w:rFonts w:ascii="宋体" w:hAnsi="宋体" w:hint="eastAsia"/>
                <w:sz w:val="18"/>
                <w:szCs w:val="18"/>
              </w:rPr>
              <w:t>规</w:t>
            </w:r>
            <w:proofErr w:type="gramEnd"/>
            <w:r w:rsidRPr="00FA0A47">
              <w:rPr>
                <w:rFonts w:ascii="宋体" w:hAnsi="宋体" w:hint="eastAsia"/>
                <w:sz w:val="18"/>
                <w:szCs w:val="18"/>
              </w:rPr>
              <w:t>屏，显示尺寸≥86英寸</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2.物理分辨率：3840×2160可无损播放4K片源</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3.屏体亮度≥500cd/ M2，对比度≥5000：1，最大可视角度≥178度；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4.色彩覆盖率不低于 120%，屏幕最高灰阶 256 灰阶</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5.交互平板采用阳极氧化工艺，屏幕采用防眩光钢化玻璃保护，厚度≤3.2mm，</w:t>
            </w:r>
            <w:proofErr w:type="gramStart"/>
            <w:r w:rsidRPr="00FA0A47">
              <w:rPr>
                <w:rFonts w:ascii="宋体" w:hAnsi="宋体" w:hint="eastAsia"/>
                <w:sz w:val="18"/>
                <w:szCs w:val="18"/>
              </w:rPr>
              <w:t>雾度</w:t>
            </w:r>
            <w:proofErr w:type="gramEnd"/>
            <w:r w:rsidRPr="00FA0A47">
              <w:rPr>
                <w:rFonts w:ascii="宋体" w:hAnsi="宋体" w:hint="eastAsia"/>
                <w:sz w:val="18"/>
                <w:szCs w:val="18"/>
              </w:rPr>
              <w:t>≤8%；</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6.交互平板表面玻璃采用高强度钢化玻璃，硬度可</w:t>
            </w:r>
            <w:r w:rsidRPr="00FA0A47">
              <w:rPr>
                <w:rFonts w:ascii="宋体" w:hAnsi="宋体" w:hint="eastAsia"/>
                <w:sz w:val="18"/>
                <w:szCs w:val="18"/>
              </w:rPr>
              <w:lastRenderedPageBreak/>
              <w:t>达莫氏8级，高于石墨1-9H硬度。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7.红外触控技术，在双系统下均支持不少于20点</w:t>
            </w:r>
            <w:proofErr w:type="gramStart"/>
            <w:r w:rsidRPr="00FA0A47">
              <w:rPr>
                <w:rFonts w:ascii="宋体" w:hAnsi="宋体" w:hint="eastAsia"/>
                <w:sz w:val="18"/>
                <w:szCs w:val="18"/>
              </w:rPr>
              <w:t>触控及同时</w:t>
            </w:r>
            <w:proofErr w:type="gramEnd"/>
            <w:r w:rsidRPr="00FA0A47">
              <w:rPr>
                <w:rFonts w:ascii="宋体" w:hAnsi="宋体" w:hint="eastAsia"/>
                <w:sz w:val="18"/>
                <w:szCs w:val="18"/>
              </w:rPr>
              <w:t>书写；触摸高度≤2mm；最小识别直径≤2mm，书写延迟速度≤15ms；</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8.交互平板具备抗强光干扰，在≥400K LUX照度的光照下保证书写功能正常。</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9.智能交互平板前置接口：Type-C*1，双通道 USB3.0*2（Windows和 Android 系统均能被识别，无需区分），HDMI IN*1 高清（非转接）；</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10.智能交互平板接口具备中文丝印标识，前置接口采用隐藏式设计具有翻转式防护盖板，关闭盖板后与屏体齐平（提供具有CNAS标识的检测报告复印件加盖制造商公章佐证）;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11.为便于用户操作交互平板，整机至少具备8个前置物理按键，包含多任务、关闭窗口、触控开关、护眼等前置物理按键，且具备中文丝印标识;为方便用户多样操作使用，每个按键均可实现两种及以上常用功能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12.前置接口面板和前置按键面板支持</w:t>
            </w:r>
            <w:proofErr w:type="gramStart"/>
            <w:r w:rsidRPr="00FA0A47">
              <w:rPr>
                <w:rFonts w:ascii="宋体" w:hAnsi="宋体" w:hint="eastAsia"/>
                <w:sz w:val="18"/>
                <w:szCs w:val="18"/>
              </w:rPr>
              <w:t>前拆式</w:t>
            </w:r>
            <w:proofErr w:type="gramEnd"/>
            <w:r w:rsidRPr="00FA0A47">
              <w:rPr>
                <w:rFonts w:ascii="宋体" w:hAnsi="宋体" w:hint="eastAsia"/>
                <w:sz w:val="18"/>
                <w:szCs w:val="18"/>
              </w:rPr>
              <w:t>结构（提供具有CNAS标识的检测报告复印件加盖制造商公章佐证）;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13.为方便教师使用，智能交互平板后置接口：USB2.0 *1，USB2.0 双通道接口*1（展</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台、U 盘等设备在 Android 和 Windows下均可使用），RS232*1， RJ45*1，HDMI 2.0 高清输入*1，HDMI 1.4 高清输入*1，VGA 输入*1，音频输入 Audio in*1，视频 AV*1，触控 USB 2.0 Type B Male *1，音频输出 Audio out*1，分量 YPbPr*1；以上接口不接受扩展</w:t>
            </w:r>
            <w:proofErr w:type="gramStart"/>
            <w:r w:rsidRPr="00FA0A47">
              <w:rPr>
                <w:rFonts w:ascii="宋体" w:hAnsi="宋体" w:hint="eastAsia"/>
                <w:sz w:val="18"/>
                <w:szCs w:val="18"/>
              </w:rPr>
              <w:t>坞</w:t>
            </w:r>
            <w:proofErr w:type="gramEnd"/>
            <w:r w:rsidRPr="00FA0A47">
              <w:rPr>
                <w:rFonts w:ascii="宋体" w:hAnsi="宋体" w:hint="eastAsia"/>
                <w:sz w:val="18"/>
                <w:szCs w:val="18"/>
              </w:rPr>
              <w:t>方式；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14.整机的USB 触控接口具备外部电脑连接时，支持以一根 USB 线直接读取插在交互平板上的 U 盘，并识别连接至交互平板的翻页笔、</w:t>
            </w:r>
            <w:proofErr w:type="gramStart"/>
            <w:r w:rsidRPr="00FA0A47">
              <w:rPr>
                <w:rFonts w:ascii="宋体" w:hAnsi="宋体" w:hint="eastAsia"/>
                <w:sz w:val="18"/>
                <w:szCs w:val="18"/>
              </w:rPr>
              <w:t>无线键鼠等</w:t>
            </w:r>
            <w:proofErr w:type="gramEnd"/>
            <w:r w:rsidRPr="00FA0A47">
              <w:rPr>
                <w:rFonts w:ascii="宋体" w:hAnsi="宋体" w:hint="eastAsia"/>
                <w:sz w:val="18"/>
                <w:szCs w:val="18"/>
              </w:rPr>
              <w:t xml:space="preserve"> USB 设备；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15.在通电关机状态下整机与外接电脑、机顶盒等设备通过HDMI/VGA连接时，识别到外接设备的输入信号后自动开机；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16.智能交互平板前置具有中文标识的针孔式电脑还原物理按键（提供具有CNAS标识的检测报告复印件加盖制造商公章佐证）;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17.交互平板具有物理防蓝光功能。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18.为满足课堂视听需求，前置双扬声器功率不低于30W，单独对高音、低音、</w:t>
            </w:r>
            <w:proofErr w:type="gramStart"/>
            <w:r w:rsidRPr="00FA0A47">
              <w:rPr>
                <w:rFonts w:ascii="宋体" w:hAnsi="宋体" w:hint="eastAsia"/>
                <w:sz w:val="18"/>
                <w:szCs w:val="18"/>
              </w:rPr>
              <w:t>平衡音</w:t>
            </w:r>
            <w:proofErr w:type="gramEnd"/>
            <w:r w:rsidRPr="00FA0A47">
              <w:rPr>
                <w:rFonts w:ascii="宋体" w:hAnsi="宋体" w:hint="eastAsia"/>
                <w:sz w:val="18"/>
                <w:szCs w:val="18"/>
              </w:rPr>
              <w:t>进行调整</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19.交互平板具有便捷通</w:t>
            </w:r>
            <w:proofErr w:type="gramStart"/>
            <w:r w:rsidRPr="00FA0A47">
              <w:rPr>
                <w:rFonts w:ascii="宋体" w:hAnsi="宋体" w:hint="eastAsia"/>
                <w:sz w:val="18"/>
                <w:szCs w:val="18"/>
              </w:rPr>
              <w:t>屏笔槽</w:t>
            </w:r>
            <w:proofErr w:type="gramEnd"/>
            <w:r w:rsidRPr="00FA0A47">
              <w:rPr>
                <w:rFonts w:ascii="宋体" w:hAnsi="宋体" w:hint="eastAsia"/>
                <w:sz w:val="18"/>
                <w:szCs w:val="18"/>
              </w:rPr>
              <w:t>结构，可便于用户存放粉笔、电子教鞭等教学工具；</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 xml:space="preserve">20.智能交互平板前面板具有标识的天线模块，包含 2.4G、5G 双频 Wifi </w:t>
            </w:r>
            <w:proofErr w:type="gramStart"/>
            <w:r w:rsidRPr="00FA0A47">
              <w:rPr>
                <w:rFonts w:ascii="宋体" w:hAnsi="宋体" w:hint="eastAsia"/>
                <w:sz w:val="18"/>
                <w:szCs w:val="18"/>
              </w:rPr>
              <w:t>及蓝牙接发</w:t>
            </w:r>
            <w:proofErr w:type="gramEnd"/>
            <w:r w:rsidRPr="00FA0A47">
              <w:rPr>
                <w:rFonts w:ascii="宋体" w:hAnsi="宋体" w:hint="eastAsia"/>
                <w:sz w:val="18"/>
                <w:szCs w:val="18"/>
              </w:rPr>
              <w:t>装置，Android 与 Windows 均可无线上网（提供具有CNAS标识的检测报告复印件加盖制造商公章佐证）;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21.智能交互平板具备多键合一功能:电源开关、电脑开关、辅助电脑系统还原、节能息屏，息屏节能 95%；</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22.智能交互平板极速开机：通电不开机状态下，开机速度不超过 2 秒；</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二、教学辅助系统：</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1.内置安卓教学辅助系统，</w:t>
            </w:r>
            <w:proofErr w:type="gramStart"/>
            <w:r w:rsidRPr="00FA0A47">
              <w:rPr>
                <w:rFonts w:ascii="宋体" w:hAnsi="宋体" w:hint="eastAsia"/>
                <w:sz w:val="18"/>
                <w:szCs w:val="18"/>
              </w:rPr>
              <w:t>采用四核</w:t>
            </w:r>
            <w:proofErr w:type="gramEnd"/>
            <w:r w:rsidRPr="00FA0A47">
              <w:rPr>
                <w:rFonts w:ascii="宋体" w:hAnsi="宋体" w:hint="eastAsia"/>
                <w:sz w:val="18"/>
                <w:szCs w:val="18"/>
              </w:rPr>
              <w:t>CPU， ROM不小于8G, RAM不小于2G, 安卓系统版本不低于8.0；</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2.无需借助PC，整机可一键进行硬件自检，包括对系统内存、存储、屏温、触摸系统、光感系统、内置电脑等进行状态提示及故障提示；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3.主页提供5个应用程序，并可随意替换</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4.通过五指抓取屏幕任意位置可调出多任务处理窗口，并对正在运行的应用进行</w:t>
            </w:r>
            <w:proofErr w:type="gramStart"/>
            <w:r w:rsidRPr="00FA0A47">
              <w:rPr>
                <w:rFonts w:ascii="宋体" w:hAnsi="宋体" w:hint="eastAsia"/>
                <w:sz w:val="18"/>
                <w:szCs w:val="18"/>
              </w:rPr>
              <w:t>浏</w:t>
            </w:r>
            <w:proofErr w:type="gramEnd"/>
          </w:p>
          <w:p w:rsidR="001458FB" w:rsidRPr="00FA0A47" w:rsidRDefault="001458FB" w:rsidP="00644B62">
            <w:pPr>
              <w:jc w:val="center"/>
              <w:rPr>
                <w:rFonts w:ascii="宋体" w:hAnsi="宋体" w:hint="eastAsia"/>
                <w:sz w:val="18"/>
                <w:szCs w:val="18"/>
              </w:rPr>
            </w:pPr>
            <w:proofErr w:type="gramStart"/>
            <w:r w:rsidRPr="00FA0A47">
              <w:rPr>
                <w:rFonts w:ascii="宋体" w:hAnsi="宋体" w:hint="eastAsia"/>
                <w:sz w:val="18"/>
                <w:szCs w:val="18"/>
              </w:rPr>
              <w:t>览</w:t>
            </w:r>
            <w:proofErr w:type="gramEnd"/>
            <w:r w:rsidRPr="00FA0A47">
              <w:rPr>
                <w:rFonts w:ascii="宋体" w:hAnsi="宋体" w:hint="eastAsia"/>
                <w:sz w:val="18"/>
                <w:szCs w:val="18"/>
              </w:rPr>
              <w:t>、快速切换或结束进程（提供具有CNAS标识的检测报告复印件加盖制造商公章佐证）;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5.为方便操作，整机具备悬浮菜单，触摸悬浮菜单支持快速开启或关闭，用户可自定义显示状态并可在屏幕任意位置通过</w:t>
            </w:r>
            <w:proofErr w:type="gramStart"/>
            <w:r w:rsidRPr="00FA0A47">
              <w:rPr>
                <w:rFonts w:ascii="宋体" w:hAnsi="宋体" w:hint="eastAsia"/>
                <w:sz w:val="18"/>
                <w:szCs w:val="18"/>
              </w:rPr>
              <w:t>单指长按屏幕</w:t>
            </w:r>
            <w:proofErr w:type="gramEnd"/>
            <w:r w:rsidRPr="00FA0A47">
              <w:rPr>
                <w:rFonts w:ascii="宋体" w:hAnsi="宋体" w:hint="eastAsia"/>
                <w:sz w:val="18"/>
                <w:szCs w:val="18"/>
              </w:rPr>
              <w:t xml:space="preserve"> 5s 快速隐藏，两</w:t>
            </w:r>
            <w:proofErr w:type="gramStart"/>
            <w:r w:rsidRPr="00FA0A47">
              <w:rPr>
                <w:rFonts w:ascii="宋体" w:hAnsi="宋体" w:hint="eastAsia"/>
                <w:sz w:val="18"/>
                <w:szCs w:val="18"/>
              </w:rPr>
              <w:t>指长按屏幕</w:t>
            </w:r>
            <w:proofErr w:type="gramEnd"/>
            <w:r w:rsidRPr="00FA0A47">
              <w:rPr>
                <w:rFonts w:ascii="宋体" w:hAnsi="宋体" w:hint="eastAsia"/>
                <w:sz w:val="18"/>
                <w:szCs w:val="18"/>
              </w:rPr>
              <w:t>召回；触摸悬浮菜单可通过两指调用此触摸悬浮菜单到屏幕任意位置;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6.悬浮菜单下可调用多种类型的书写笔，包括软笔、荧光笔、万能笔，可提供 12 </w:t>
            </w:r>
            <w:proofErr w:type="gramStart"/>
            <w:r w:rsidRPr="00FA0A47">
              <w:rPr>
                <w:rFonts w:ascii="宋体" w:hAnsi="宋体" w:hint="eastAsia"/>
                <w:sz w:val="18"/>
                <w:szCs w:val="18"/>
              </w:rPr>
              <w:t>种笔色</w:t>
            </w:r>
            <w:proofErr w:type="gramEnd"/>
            <w:r w:rsidRPr="00FA0A47">
              <w:rPr>
                <w:rFonts w:ascii="宋体" w:hAnsi="宋体" w:hint="eastAsia"/>
                <w:sz w:val="18"/>
                <w:szCs w:val="18"/>
              </w:rPr>
              <w:t>、多种粗细笔型；</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7.为满足教学过程中多场景应用需求，交互平板可通过</w:t>
            </w:r>
            <w:proofErr w:type="gramStart"/>
            <w:r w:rsidRPr="00FA0A47">
              <w:rPr>
                <w:rFonts w:ascii="宋体" w:hAnsi="宋体" w:hint="eastAsia"/>
                <w:sz w:val="18"/>
                <w:szCs w:val="18"/>
              </w:rPr>
              <w:t>多指长按屏幕</w:t>
            </w:r>
            <w:proofErr w:type="gramEnd"/>
            <w:r w:rsidRPr="00FA0A47">
              <w:rPr>
                <w:rFonts w:ascii="宋体" w:hAnsi="宋体" w:hint="eastAsia"/>
                <w:sz w:val="18"/>
                <w:szCs w:val="18"/>
              </w:rPr>
              <w:t>部分达到息屏及屏幕唤醒功能，可根据实际教学应用开启或关闭此功能；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8.智能交互平板双侧快捷键可根据用户的实际使用需求自定义设置快捷键模式变化数量也随之变化。</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9.为满足教学场景使用需求，支持不少于3种方式进行屏幕下移，屏幕下移后仍可进行触控、书写等操作 ；且不少于2种方式恢复屏幕全屏位置。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插拔式电脑模块</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1.整机架构:采用插拔式模块电脑架构，接口严格遵循Intel®相关规范,针脚数为≤80Pin ,与大屏无单独接线.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2.散热处理:具备高效散热模组，超低</w:t>
            </w:r>
            <w:proofErr w:type="gramStart"/>
            <w:r w:rsidRPr="00FA0A47">
              <w:rPr>
                <w:rFonts w:ascii="宋体" w:hAnsi="宋体" w:hint="eastAsia"/>
                <w:sz w:val="18"/>
                <w:szCs w:val="18"/>
              </w:rPr>
              <w:t>静音侧出</w:t>
            </w:r>
            <w:proofErr w:type="gramEnd"/>
            <w:r w:rsidRPr="00FA0A47">
              <w:rPr>
                <w:rFonts w:ascii="宋体" w:hAnsi="宋体" w:hint="eastAsia"/>
                <w:sz w:val="18"/>
                <w:szCs w:val="18"/>
              </w:rPr>
              <w:t>风散热设计.</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3.支持无盘启动、网络唤醒、上电开机、看门狗等功能；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4.处理器性能:采用Intel  I5(8代)处理器或以上配置;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5.内存性能:8G DDR4笔记本内存或以上配置;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6.硬盘性能:存储空间256G SSD或以上配置,并具有防震功能;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7.拓展接口:具备独立非外扩展6个USB（至少包含3路USB3.0）接口、HDMI*1、DP*1,RJ45*1满足教学拓展需求;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8.电脑还原:提供软件、硬件一键电脑还原方案;</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9.为安全考虑，插拔式电脑具备防盗锁孔。</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10.考虑到设备以及师生安全，插拔式电脑需具备螺丝锁定指示灯，当锁定时给予提示。                                                                        须提供所投智能交互平板厂商针对本项目的售后服务承诺函及参数确认函原件,所有证明文件必须加盖原厂公章。</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2</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一体机落地支架</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承重可达：200KG/440IBS  升降范围：1220-1550MM，材质：冷轧钢+实木装饰。产品配置了摄像头托盘+中托盘</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r>
    </w:tbl>
    <w:p w:rsidR="001458FB" w:rsidRDefault="001458FB" w:rsidP="001458FB">
      <w:pPr>
        <w:jc w:val="left"/>
        <w:rPr>
          <w:rFonts w:ascii="宋体" w:hAnsi="宋体" w:hint="eastAsia"/>
          <w:sz w:val="28"/>
          <w:szCs w:val="28"/>
        </w:rPr>
      </w:pPr>
      <w:r>
        <w:rPr>
          <w:rFonts w:ascii="宋体" w:hAnsi="宋体" w:hint="eastAsia"/>
          <w:sz w:val="28"/>
          <w:szCs w:val="28"/>
        </w:rPr>
        <w:t>视频会议系统技术要求：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4394"/>
        <w:gridCol w:w="709"/>
        <w:gridCol w:w="759"/>
      </w:tblGrid>
      <w:tr w:rsidR="001458FB" w:rsidRPr="00FA0A47" w:rsidTr="00644B62">
        <w:tc>
          <w:tcPr>
            <w:tcW w:w="817"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编号</w:t>
            </w:r>
          </w:p>
        </w:tc>
        <w:tc>
          <w:tcPr>
            <w:tcW w:w="1843"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产品名称</w:t>
            </w:r>
          </w:p>
        </w:tc>
        <w:tc>
          <w:tcPr>
            <w:tcW w:w="4394"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技术要求</w:t>
            </w:r>
          </w:p>
        </w:tc>
        <w:tc>
          <w:tcPr>
            <w:tcW w:w="709"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单位</w:t>
            </w:r>
          </w:p>
        </w:tc>
        <w:tc>
          <w:tcPr>
            <w:tcW w:w="759"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数量</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高清视频会议终端</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1.采用分体式结构，内置硬件视频处理单元，采用嵌入式Linux操作系统，非Windows/安卓操作系统。</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2.支持ITU-T H.323、SIP标准协议，具有良好的兼容性；支持H.239、BFCP双流协议，</w:t>
            </w:r>
            <w:proofErr w:type="gramStart"/>
            <w:r w:rsidRPr="00FA0A47">
              <w:rPr>
                <w:rFonts w:ascii="宋体" w:hAnsi="宋体" w:hint="eastAsia"/>
                <w:sz w:val="18"/>
                <w:szCs w:val="18"/>
              </w:rPr>
              <w:t>主辅流皆可</w:t>
            </w:r>
            <w:proofErr w:type="gramEnd"/>
            <w:r w:rsidRPr="00FA0A47">
              <w:rPr>
                <w:rFonts w:ascii="宋体" w:hAnsi="宋体" w:hint="eastAsia"/>
                <w:sz w:val="18"/>
                <w:szCs w:val="18"/>
              </w:rPr>
              <w:t>达到1080P。</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w:t>
            </w:r>
            <w:proofErr w:type="gramStart"/>
            <w:r w:rsidRPr="00FA0A47">
              <w:rPr>
                <w:rFonts w:ascii="宋体" w:hAnsi="宋体" w:hint="eastAsia"/>
                <w:sz w:val="18"/>
                <w:szCs w:val="18"/>
              </w:rPr>
              <w:t>支持辅流批注</w:t>
            </w:r>
            <w:proofErr w:type="gramEnd"/>
            <w:r w:rsidRPr="00FA0A47">
              <w:rPr>
                <w:rFonts w:ascii="宋体" w:hAnsi="宋体" w:hint="eastAsia"/>
                <w:sz w:val="18"/>
                <w:szCs w:val="18"/>
              </w:rPr>
              <w:t>功能，</w:t>
            </w:r>
            <w:proofErr w:type="gramStart"/>
            <w:r w:rsidRPr="00FA0A47">
              <w:rPr>
                <w:rFonts w:ascii="宋体" w:hAnsi="宋体" w:hint="eastAsia"/>
                <w:sz w:val="18"/>
                <w:szCs w:val="18"/>
              </w:rPr>
              <w:t>发送辅流和接收辅流时</w:t>
            </w:r>
            <w:proofErr w:type="gramEnd"/>
            <w:r w:rsidRPr="00FA0A47">
              <w:rPr>
                <w:rFonts w:ascii="宋体" w:hAnsi="宋体" w:hint="eastAsia"/>
                <w:sz w:val="18"/>
                <w:szCs w:val="18"/>
              </w:rPr>
              <w:t>都可</w:t>
            </w:r>
            <w:proofErr w:type="gramStart"/>
            <w:r w:rsidRPr="00FA0A47">
              <w:rPr>
                <w:rFonts w:ascii="宋体" w:hAnsi="宋体" w:hint="eastAsia"/>
                <w:sz w:val="18"/>
                <w:szCs w:val="18"/>
              </w:rPr>
              <w:t>在辅流画面</w:t>
            </w:r>
            <w:proofErr w:type="gramEnd"/>
            <w:r w:rsidRPr="00FA0A47">
              <w:rPr>
                <w:rFonts w:ascii="宋体" w:hAnsi="宋体" w:hint="eastAsia"/>
                <w:sz w:val="18"/>
                <w:szCs w:val="18"/>
              </w:rPr>
              <w:t>上进行实时批注；可设置三种不同粗细的画笔，设置五种画笔颜色，设置圆形、方形、箭头、线条等批注图形；</w:t>
            </w:r>
            <w:proofErr w:type="gramStart"/>
            <w:r w:rsidRPr="00FA0A47">
              <w:rPr>
                <w:rFonts w:ascii="宋体" w:hAnsi="宋体" w:hint="eastAsia"/>
                <w:sz w:val="18"/>
                <w:szCs w:val="18"/>
              </w:rPr>
              <w:t>发送辅流时</w:t>
            </w:r>
            <w:proofErr w:type="gramEnd"/>
            <w:r w:rsidRPr="00FA0A47">
              <w:rPr>
                <w:rFonts w:ascii="宋体" w:hAnsi="宋体" w:hint="eastAsia"/>
                <w:sz w:val="18"/>
                <w:szCs w:val="18"/>
              </w:rPr>
              <w:t>可设置是否开放批注权限给与会成员共同批注。支持</w:t>
            </w:r>
            <w:proofErr w:type="gramStart"/>
            <w:r w:rsidRPr="00FA0A47">
              <w:rPr>
                <w:rFonts w:ascii="宋体" w:hAnsi="宋体" w:hint="eastAsia"/>
                <w:sz w:val="18"/>
                <w:szCs w:val="18"/>
              </w:rPr>
              <w:t>无线辅流功能</w:t>
            </w:r>
            <w:proofErr w:type="gramEnd"/>
            <w:r w:rsidRPr="00FA0A47">
              <w:rPr>
                <w:rFonts w:ascii="宋体" w:hAnsi="宋体" w:hint="eastAsia"/>
                <w:sz w:val="18"/>
                <w:szCs w:val="18"/>
              </w:rPr>
              <w:t>，电脑只需安装一个软件，通过网络连接到终端即可实现无线</w:t>
            </w:r>
            <w:proofErr w:type="gramStart"/>
            <w:r w:rsidRPr="00FA0A47">
              <w:rPr>
                <w:rFonts w:ascii="宋体" w:hAnsi="宋体" w:hint="eastAsia"/>
                <w:sz w:val="18"/>
                <w:szCs w:val="18"/>
              </w:rPr>
              <w:t>共享辅流功能</w:t>
            </w:r>
            <w:proofErr w:type="gramEnd"/>
            <w:r w:rsidRPr="00FA0A47">
              <w:rPr>
                <w:rFonts w:ascii="宋体" w:hAnsi="宋体" w:hint="eastAsia"/>
                <w:sz w:val="18"/>
                <w:szCs w:val="18"/>
              </w:rPr>
              <w:t>，无需外接硬件设备；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4.支持通过2.4G遥控器、web、触控、鼠标键盘等方式来操控终端，支持遥控器飞鼠操控模式。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5.主</w:t>
            </w:r>
            <w:proofErr w:type="gramStart"/>
            <w:r w:rsidRPr="00FA0A47">
              <w:rPr>
                <w:rFonts w:ascii="宋体" w:hAnsi="宋体" w:hint="eastAsia"/>
                <w:sz w:val="18"/>
                <w:szCs w:val="18"/>
              </w:rPr>
              <w:t>屏支持</w:t>
            </w:r>
            <w:proofErr w:type="gramEnd"/>
            <w:r w:rsidRPr="00FA0A47">
              <w:rPr>
                <w:rFonts w:ascii="宋体" w:hAnsi="宋体" w:hint="eastAsia"/>
                <w:sz w:val="18"/>
                <w:szCs w:val="18"/>
              </w:rPr>
              <w:t>输出4K分辨率信号，单</w:t>
            </w:r>
            <w:proofErr w:type="gramStart"/>
            <w:r w:rsidRPr="00FA0A47">
              <w:rPr>
                <w:rFonts w:ascii="宋体" w:hAnsi="宋体" w:hint="eastAsia"/>
                <w:sz w:val="18"/>
                <w:szCs w:val="18"/>
              </w:rPr>
              <w:t>屏最大</w:t>
            </w:r>
            <w:proofErr w:type="gramEnd"/>
            <w:r w:rsidRPr="00FA0A47">
              <w:rPr>
                <w:rFonts w:ascii="宋体" w:hAnsi="宋体" w:hint="eastAsia"/>
                <w:sz w:val="18"/>
                <w:szCs w:val="18"/>
              </w:rPr>
              <w:t>支持25路视频画面，支持单</w:t>
            </w:r>
            <w:proofErr w:type="gramStart"/>
            <w:r w:rsidRPr="00FA0A47">
              <w:rPr>
                <w:rFonts w:ascii="宋体" w:hAnsi="宋体" w:hint="eastAsia"/>
                <w:sz w:val="18"/>
                <w:szCs w:val="18"/>
              </w:rPr>
              <w:t>屏双显</w:t>
            </w:r>
            <w:proofErr w:type="gramEnd"/>
            <w:r w:rsidRPr="00FA0A47">
              <w:rPr>
                <w:rFonts w:ascii="宋体" w:hAnsi="宋体" w:hint="eastAsia"/>
                <w:sz w:val="18"/>
                <w:szCs w:val="18"/>
              </w:rPr>
              <w:t>、双</w:t>
            </w:r>
            <w:proofErr w:type="gramStart"/>
            <w:r w:rsidRPr="00FA0A47">
              <w:rPr>
                <w:rFonts w:ascii="宋体" w:hAnsi="宋体" w:hint="eastAsia"/>
                <w:sz w:val="18"/>
                <w:szCs w:val="18"/>
              </w:rPr>
              <w:t>屏双显应用</w:t>
            </w:r>
            <w:proofErr w:type="gramEnd"/>
            <w:r w:rsidRPr="00FA0A47">
              <w:rPr>
                <w:rFonts w:ascii="宋体" w:hAnsi="宋体" w:hint="eastAsia"/>
                <w:sz w:val="18"/>
                <w:szCs w:val="18"/>
              </w:rPr>
              <w:t>功能，可实现多画面布局，支持画中画等多种常用布局类型。</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6.配备USB接口，支持接入USB存储设备；支持会议录制功能，可以直接录制会议过程中的视频和音频；支持通过USB存储设备进行程序升级、抓取数据包等。</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7.终端内置会议签到、电子白板、电子投票、文件共享等数据会议功能，满足远程培训、教学等场景应用需求。支持视频轮询功能，可选择轮询窗口、轮询时</w:t>
            </w:r>
            <w:r w:rsidRPr="00FA0A47">
              <w:rPr>
                <w:rFonts w:ascii="宋体" w:hAnsi="宋体" w:hint="eastAsia"/>
                <w:sz w:val="18"/>
                <w:szCs w:val="18"/>
              </w:rPr>
              <w:lastRenderedPageBreak/>
              <w:t>间间隔、参与轮询人员；支持语音激励功能，可设置语音激励窗口，发言声音最大的会场自动切换到该窗口上。支持横幅功能，可在会议画面上添加横幅，并可设置是否启用横幅及横幅的字体大小、字体颜色、背景颜色。支持滚动消息功能，可发送滚动消息，并可设置是否启用滚动消息及滚动消息的字体大小、字体颜色、背景颜色和滚动次数。</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支持终端申请主席对会议中的其他参会终端从直播模式转到会议模式或者从会议模式转到直播模式，支持终端主动向主席申请从直播模式转到会议模式，会议模式支持电子白板、文件共享、电子投票、会议签到等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9.支持 IP 网络丢包时修复机制，30%网络丢包时，声音清晰连续，视频清晰流畅，无卡顿、无马赛克；80%网络丢包时，声音清晰流畅，可准确理解。</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10.支持自动噪声抑制，自动增益控制和自动回声消除、唇音同步等音频处理功能。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11.支持IPV4和IPV6协议，支持NAT穿越，具备跨越路由器及防火墙的能力，保证系统安全。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12.具备有良好的管理及可维护性，支持本地音频、视频回路诊断功能；一键本地音视频测试；支持在操作界面上进行网络ping测试；支持呼叫日志和历史记录的查询。</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13.具备接口类型：视频输入：≥3路高清视频输入接口，HDMI≥3路；视频输出：≥2路高清视频输出接口，HDMI≥2路；音频输入：≥3路音频输入接口，MIC IN≥1路、LINE IN≥1路、HDMI≥1路；音频输出：≥2路音频输出接口，HDMI≥1路、LINE OUT≥1路；网络：≥1路千兆网口，RJ45≥1路；1路WIFI网络（可更改为4G网络）；USB接口：≥2个USB2.0接口，可用于接扩展设备或在线升级</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2</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高</w:t>
            </w:r>
            <w:proofErr w:type="gramStart"/>
            <w:r w:rsidRPr="00FA0A47">
              <w:rPr>
                <w:rFonts w:ascii="宋体" w:hAnsi="宋体" w:hint="eastAsia"/>
                <w:sz w:val="18"/>
                <w:szCs w:val="18"/>
              </w:rPr>
              <w:t>清会议</w:t>
            </w:r>
            <w:proofErr w:type="gramEnd"/>
            <w:r w:rsidRPr="00FA0A47">
              <w:rPr>
                <w:rFonts w:ascii="宋体" w:hAnsi="宋体" w:hint="eastAsia"/>
                <w:sz w:val="18"/>
                <w:szCs w:val="18"/>
              </w:rPr>
              <w:t>摄像机</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1.高清摄像机采用高品质超长焦镜头，具备20倍光学变倍镜头，支持16倍数字变焦；采用1/2.8英寸、≥207万有效像素的高品质HD CMOS传感器。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2.镜头焦距f4.42mm ~ 88.5mm, 光圈系数F1.8 ~ F2.8。</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3.支持1080P60/50/30/25/59.94/29.97；1080I60/50/59.94；720P60/50/30/25/59.94/29.97分辨率，支持</w:t>
            </w:r>
            <w:proofErr w:type="gramStart"/>
            <w:r w:rsidRPr="00FA0A47">
              <w:rPr>
                <w:rFonts w:ascii="宋体" w:hAnsi="宋体" w:hint="eastAsia"/>
                <w:sz w:val="18"/>
                <w:szCs w:val="18"/>
              </w:rPr>
              <w:t>输出帧率60帧</w:t>
            </w:r>
            <w:proofErr w:type="gramEnd"/>
            <w:r w:rsidRPr="00FA0A47">
              <w:rPr>
                <w:rFonts w:ascii="宋体" w:hAnsi="宋体" w:hint="eastAsia"/>
                <w:sz w:val="18"/>
                <w:szCs w:val="18"/>
              </w:rPr>
              <w:t>/秒。</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4.具备1路HDMI和1路3G-SDI高清视频输出接口、支持CVBS标清输出，支持HDMI、SDI、网络三路可同时输出。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5.支持TCP/IP, HTTP, RTSP, RTMP, Onvif, DHCP, GB/T2818组播等协议。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6.支持RS232串口</w:t>
            </w:r>
            <w:proofErr w:type="gramStart"/>
            <w:r w:rsidRPr="00FA0A47">
              <w:rPr>
                <w:rFonts w:ascii="宋体" w:hAnsi="宋体" w:hint="eastAsia"/>
                <w:sz w:val="18"/>
                <w:szCs w:val="18"/>
              </w:rPr>
              <w:t>远程对</w:t>
            </w:r>
            <w:proofErr w:type="gramEnd"/>
            <w:r w:rsidRPr="00FA0A47">
              <w:rPr>
                <w:rFonts w:ascii="宋体" w:hAnsi="宋体" w:hint="eastAsia"/>
                <w:sz w:val="18"/>
                <w:szCs w:val="18"/>
              </w:rPr>
              <w:t>摄像机进行控制（带环通RS-232输出），支持VISCA、PELCO-D、PELCO-P协议。支持多达255个预置位。</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7.水平视场角：60.7° ~ 3.36°；支持水平转动范围：-170°～+170°，垂直转动范围：-30°～+90°，水平转动速度范围：1.7° ~ 100°/s ，垂直转动速度范围：1.7° ~ 69.9°/s。</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8.采用先进的2D、3D降噪技术，图像信噪比≥55dB；支持AAC音频编码。</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3</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会议音响</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1.阻抗：8Ω</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2.频响：65Hz~20KHz</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3.额定功率：150W</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4.灵敏度：95dB/W/M</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5.覆盖角度：(H)80°(V)60°</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6.高音：3"锥形高音单元×2</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7.低音：8"低音×1</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只</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功放</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1.工业造型钢面板，，面板防尘网可</w:t>
            </w:r>
            <w:proofErr w:type="gramStart"/>
            <w:r w:rsidRPr="00FA0A47">
              <w:rPr>
                <w:rFonts w:ascii="宋体" w:hAnsi="宋体" w:hint="eastAsia"/>
                <w:sz w:val="18"/>
                <w:szCs w:val="18"/>
              </w:rPr>
              <w:t>折洗</w:t>
            </w:r>
            <w:proofErr w:type="gramEnd"/>
            <w:r w:rsidRPr="00FA0A47">
              <w:rPr>
                <w:rFonts w:ascii="宋体" w:hAnsi="宋体" w:hint="eastAsia"/>
                <w:sz w:val="18"/>
                <w:szCs w:val="18"/>
              </w:rPr>
              <w:t>结构设计，可拆卸清洗的散热通风口。</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2.开机软启动，防止开机时向电网吸收大电流，干扰其它用电设备。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3.智能控制强制散热设计。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4.两声道功放有三档输入灵敏度选择，轻松接纳宽幅度范围信号源输入；输入灵敏度：0.775V/1V/1.44V</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5.安全保护措施和工作状态指示（短路、过载、</w:t>
            </w:r>
            <w:proofErr w:type="gramStart"/>
            <w:r w:rsidRPr="00FA0A47">
              <w:rPr>
                <w:rFonts w:ascii="宋体" w:hAnsi="宋体" w:hint="eastAsia"/>
                <w:sz w:val="18"/>
                <w:szCs w:val="18"/>
              </w:rPr>
              <w:t>直流和</w:t>
            </w:r>
            <w:proofErr w:type="gramEnd"/>
            <w:r w:rsidRPr="00FA0A47">
              <w:rPr>
                <w:rFonts w:ascii="宋体" w:hAnsi="宋体" w:hint="eastAsia"/>
                <w:sz w:val="18"/>
                <w:szCs w:val="18"/>
              </w:rPr>
              <w:t>过热保护、变压器过热保护）。</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6.智能削峰限幅器，控制功率模块及扬声器系统在安全范围内工作。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7.标准XLR+TRS1/4" 复合输入接口。</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8.变压器和</w:t>
            </w:r>
            <w:proofErr w:type="gramStart"/>
            <w:r w:rsidRPr="00FA0A47">
              <w:rPr>
                <w:rFonts w:ascii="宋体" w:hAnsi="宋体" w:hint="eastAsia"/>
                <w:sz w:val="18"/>
                <w:szCs w:val="18"/>
              </w:rPr>
              <w:t>低阻大容量</w:t>
            </w:r>
            <w:proofErr w:type="gramEnd"/>
            <w:r w:rsidRPr="00FA0A47">
              <w:rPr>
                <w:rFonts w:ascii="宋体" w:hAnsi="宋体" w:hint="eastAsia"/>
                <w:sz w:val="18"/>
                <w:szCs w:val="18"/>
              </w:rPr>
              <w:t xml:space="preserve">电解滤波，保证大动态工作应付自如。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9.支持立体声或桥接工作模式。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w:t>
            </w:r>
            <w:proofErr w:type="gramStart"/>
            <w:r w:rsidRPr="00FA0A47">
              <w:rPr>
                <w:rFonts w:ascii="宋体" w:hAnsi="宋体" w:hint="eastAsia"/>
                <w:sz w:val="18"/>
                <w:szCs w:val="18"/>
              </w:rPr>
              <w:t>输入座接地脚</w:t>
            </w:r>
            <w:proofErr w:type="gramEnd"/>
            <w:r w:rsidRPr="00FA0A47">
              <w:rPr>
                <w:rFonts w:ascii="宋体" w:hAnsi="宋体" w:hint="eastAsia"/>
                <w:sz w:val="18"/>
                <w:szCs w:val="18"/>
              </w:rPr>
              <w:t>接地和悬浮控制。</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11.输出功率（20Hz-20KHz/THD≤1％）：立体声/并联8Ω×2：200W×2；立体声/并联4Ω×2：300W×2；桥接8Ω：600W</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音频处理器</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1.数字音频处理器支持≥4路平衡式话筒/线路输入通道，采用裸线接口端子，平衡接法；支持≥4路平衡式线路输出，采用裸线接口端子，平衡接法。</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2、输入通道支持前级放大、信号发生器、扩展器、压缩器、5段参量均衡、AM自动混音功能、AFC自适应反馈消除、AEC回声消除、ANC噪声消除。</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3、输出通道支持31段参量均衡器、延时器、分频器、高低通滤波器、限幅器。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4.支持24bit/48KHz的声音，支持输入通道48V幻象</w:t>
            </w:r>
            <w:r w:rsidRPr="00FA0A47">
              <w:rPr>
                <w:rFonts w:ascii="宋体" w:hAnsi="宋体" w:hint="eastAsia"/>
                <w:sz w:val="18"/>
                <w:szCs w:val="18"/>
              </w:rPr>
              <w:lastRenderedPageBreak/>
              <w:t>供电。</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5.支持通过ipad或iPhone或安卓手机APP软件进行操作控制，面板具备USB接口，支持多媒体存储，可进行播放或存储录播。（提供功能界面截图及接口截图佐证）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6.配置双向RS-232接口，可用于控制外部设备；配置RS-485接口，可实现自动摄像跟踪功能。配置8通道可编程GPIO控制接口（可自定义输入输出）。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7.支持断电自动保护记忆功能。支持通道拷贝、粘贴、联控功能。支持通过浏览器访问设备，下载自带管理控制软件；可工作在XP/Windows7.8.10等系统环境下。</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9.制造企业通过音视频智能系统集成工程资质一级证书，提供证书复印件加盖制造商公章。</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6</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自动啸叫抑制器</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1.48kHz采样频率，32-bit DPS处理器（300</w:t>
            </w:r>
            <w:proofErr w:type="gramStart"/>
            <w:r w:rsidRPr="00FA0A47">
              <w:rPr>
                <w:rFonts w:ascii="宋体" w:hAnsi="宋体" w:hint="eastAsia"/>
                <w:sz w:val="18"/>
                <w:szCs w:val="18"/>
              </w:rPr>
              <w:t>兆</w:t>
            </w:r>
            <w:proofErr w:type="gramEnd"/>
            <w:r w:rsidRPr="00FA0A47">
              <w:rPr>
                <w:rFonts w:ascii="宋体" w:hAnsi="宋体" w:hint="eastAsia"/>
                <w:sz w:val="18"/>
                <w:szCs w:val="18"/>
              </w:rPr>
              <w:t>主频），24-bitA/D及D/A转换。</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2.5档全自动</w:t>
            </w:r>
            <w:proofErr w:type="gramStart"/>
            <w:r w:rsidRPr="00FA0A47">
              <w:rPr>
                <w:rFonts w:ascii="宋体" w:hAnsi="宋体" w:hint="eastAsia"/>
                <w:sz w:val="18"/>
                <w:szCs w:val="18"/>
              </w:rPr>
              <w:t>移频模式</w:t>
            </w:r>
            <w:proofErr w:type="gramEnd"/>
            <w:r w:rsidRPr="00FA0A47">
              <w:rPr>
                <w:rFonts w:ascii="宋体" w:hAnsi="宋体" w:hint="eastAsia"/>
                <w:sz w:val="18"/>
                <w:szCs w:val="18"/>
              </w:rPr>
              <w:t>选择，适用于各种场景及麦克风类型。</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3.采用2英寸显示屏，分辨率320*240。支持中/英文菜单显示。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4.48个陷波器状态LED指示灯实时显示，每通道12个静态+12个动态陷波器。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5.采用单键飞梭快捷操作，快速实现模式、直通、锁定及中英文选择功能。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w:t>
            </w:r>
            <w:proofErr w:type="gramStart"/>
            <w:r w:rsidRPr="00FA0A47">
              <w:rPr>
                <w:rFonts w:ascii="宋体" w:hAnsi="宋体" w:hint="eastAsia"/>
                <w:sz w:val="18"/>
                <w:szCs w:val="18"/>
              </w:rPr>
              <w:t>移频器</w:t>
            </w:r>
            <w:proofErr w:type="gramEnd"/>
            <w:r w:rsidRPr="00FA0A47">
              <w:rPr>
                <w:rFonts w:ascii="宋体" w:hAnsi="宋体" w:hint="eastAsia"/>
                <w:sz w:val="18"/>
                <w:szCs w:val="18"/>
              </w:rPr>
              <w:t>±10Hz可调（1Hz步进），陷波器增益、Q值、数量可调。</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7.独立每通道增益、噪声门、</w:t>
            </w:r>
            <w:proofErr w:type="gramStart"/>
            <w:r w:rsidRPr="00FA0A47">
              <w:rPr>
                <w:rFonts w:ascii="宋体" w:hAnsi="宋体" w:hint="eastAsia"/>
                <w:sz w:val="18"/>
                <w:szCs w:val="18"/>
              </w:rPr>
              <w:t>压限器</w:t>
            </w:r>
            <w:proofErr w:type="gramEnd"/>
            <w:r w:rsidRPr="00FA0A47">
              <w:rPr>
                <w:rFonts w:ascii="宋体" w:hAnsi="宋体" w:hint="eastAsia"/>
                <w:sz w:val="18"/>
                <w:szCs w:val="18"/>
              </w:rPr>
              <w:t>、移频、陷波、高低通、7段PEQ功能设置。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8.提供USB和RS-485通讯接口，连接PC上位机及中控设备。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9.通过PC上位机可任意编辑5档预设模式，支持模式存档及EQ存档导入导出。</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会议系统主机</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1.采用5GHz的通信频段。采用128位AES加密技术。</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2.采用独创的数字处理和传输技术。</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3.系统可支持不少于300台</w:t>
            </w:r>
            <w:proofErr w:type="gramStart"/>
            <w:r w:rsidRPr="00FA0A47">
              <w:rPr>
                <w:rFonts w:ascii="宋体" w:hAnsi="宋体" w:hint="eastAsia"/>
                <w:sz w:val="18"/>
                <w:szCs w:val="18"/>
              </w:rPr>
              <w:t>无线会议</w:t>
            </w:r>
            <w:proofErr w:type="gramEnd"/>
            <w:r w:rsidRPr="00FA0A47">
              <w:rPr>
                <w:rFonts w:ascii="宋体" w:hAnsi="宋体" w:hint="eastAsia"/>
                <w:sz w:val="18"/>
                <w:szCs w:val="18"/>
              </w:rPr>
              <w:t>单元，最大支持同时开6个话筒，遵循规范IEC60914。</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4.具有WIFI网络接口（带POE功能），可以直接连接无线AP，也可以通过连接网络交换机扩充无线 AP数量，提供更大的无线覆盖范围。具有消防报警连动触发接口，提供火灾报警信息，第一时间提醒会场人员紧急撤离，确保与会人员安全。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5.支持PELCO-D、VISCA摄像机控制协议，可配合高清摄像跟踪主机，实现自动摄像跟踪。</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6.四种话筒管理模式: FIFO/ NORMAL/ VOICE(声</w:t>
            </w:r>
            <w:r w:rsidRPr="00FA0A47">
              <w:rPr>
                <w:rFonts w:ascii="宋体" w:hAnsi="宋体" w:hint="eastAsia"/>
                <w:sz w:val="18"/>
                <w:szCs w:val="18"/>
              </w:rPr>
              <w:lastRenderedPageBreak/>
              <w:t>控)/APPLY。</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7.具有背景音频输入输出接口，方便音频扩展。</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8.支持PC软件统一管理系统和故障分析，采用TCP/IP 网络协议，确保系统可靠性和稳定性，同时支持系统脱离 PC软件可以独立工作。</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为了确保所投制造商为信誉良好以及质量合格的单位，设备的生产厂家须通过涵盖会议、LED大屏、视频会议、矩阵、录播、音响的中国质量检验协会出具的全国质量检验稳定合格产品认证以及全国产品和服务质量诚信示范企业，任一不满足或提供不全以及相关证明文件不具备上述系统废标。（评审依据：提供相应证书复印件并加盖制造商公章，相应证书提供不全以及相应证书不具备上述系统描述以及标准的则为虚假应标。）</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8</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会议话筒</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1.桌面式话筒采用心型指向性驻极体麦克风，48KHz采样率，要求内部具有DSP音频处理，反馈抑制功能。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2.采用128位AES加密技术，支持 WPA/WPA2 无线安全技术。</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3.支持触摸按键签到功能。具有声控功能，可智能打开话筒。具有发言计时和定时发言功能。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4.具备TYPE-C口，可进行升级程序和在线充电，内置容量锂电池，电池容量≥4800mAh，可持续≥15小时发言。</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5.支持后台5段EQ调节功能，可针对发言者的声音特点调节不同的音效，直至达到完美的效果。</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支</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14</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发射器</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1.采用最新802.11ac方案，能为用户提供一个安全稳定高速的无线网络。支持接入无线单元≥50个。</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2.智能 AP采用PoE供电方式，安装使用简捷方便。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3.采用802.11n和802.11ac双频</w:t>
            </w:r>
            <w:proofErr w:type="gramStart"/>
            <w:r w:rsidRPr="00FA0A47">
              <w:rPr>
                <w:rFonts w:ascii="宋体" w:hAnsi="宋体" w:hint="eastAsia"/>
                <w:sz w:val="18"/>
                <w:szCs w:val="18"/>
              </w:rPr>
              <w:t>双空间流</w:t>
            </w:r>
            <w:proofErr w:type="gramEnd"/>
            <w:r w:rsidRPr="00FA0A47">
              <w:rPr>
                <w:rFonts w:ascii="宋体" w:hAnsi="宋体" w:hint="eastAsia"/>
                <w:sz w:val="18"/>
                <w:szCs w:val="18"/>
              </w:rPr>
              <w:t>技术，提供最高约1.2Gbps的千兆WiFi接入，满足室内大容量，高吞吐量的应用需求。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4.无线AP支持包括OPEN，WEP, WPA，WPA2，WPA-PSK，WPA2-PSK，802.11i在内的多种认证加密标准。</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充电箱</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1.充电</w:t>
            </w:r>
            <w:proofErr w:type="gramStart"/>
            <w:r w:rsidRPr="00FA0A47">
              <w:rPr>
                <w:rFonts w:ascii="宋体" w:hAnsi="宋体" w:hint="eastAsia"/>
                <w:sz w:val="18"/>
                <w:szCs w:val="18"/>
              </w:rPr>
              <w:t>箱具有</w:t>
            </w:r>
            <w:proofErr w:type="gramEnd"/>
            <w:r w:rsidRPr="00FA0A47">
              <w:rPr>
                <w:rFonts w:ascii="宋体" w:hAnsi="宋体" w:hint="eastAsia"/>
                <w:sz w:val="18"/>
                <w:szCs w:val="18"/>
              </w:rPr>
              <w:t>≥10个USB接口，支持使用USB线充电，提供5V供电。一端连接充电器一端连接会议单元。支持同时插满所有USB接口，</w:t>
            </w:r>
            <w:proofErr w:type="gramStart"/>
            <w:r w:rsidRPr="00FA0A47">
              <w:rPr>
                <w:rFonts w:ascii="宋体" w:hAnsi="宋体" w:hint="eastAsia"/>
                <w:sz w:val="18"/>
                <w:szCs w:val="18"/>
              </w:rPr>
              <w:t>供设备</w:t>
            </w:r>
            <w:proofErr w:type="gramEnd"/>
            <w:r w:rsidRPr="00FA0A47">
              <w:rPr>
                <w:rFonts w:ascii="宋体" w:hAnsi="宋体" w:hint="eastAsia"/>
                <w:sz w:val="18"/>
                <w:szCs w:val="18"/>
              </w:rPr>
              <w:t>批量充电。</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2.根据设备的耐受电流大小充电器会自动匹配合适的电流大小给设备充电，同时有过流保护功能，保证被充电单元的安全。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3.智能自动电路保护，所有USB插口均具有短路保护功能和自恢复功能。</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11</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设备机柜</w:t>
            </w:r>
          </w:p>
        </w:tc>
        <w:tc>
          <w:tcPr>
            <w:tcW w:w="4394" w:type="dxa"/>
            <w:vAlign w:val="center"/>
          </w:tcPr>
          <w:p w:rsidR="001458FB" w:rsidRPr="00FA0A47" w:rsidRDefault="001458FB" w:rsidP="00644B62">
            <w:pPr>
              <w:jc w:val="center"/>
              <w:rPr>
                <w:rFonts w:ascii="宋体" w:hAnsi="宋体" w:hint="eastAsia"/>
                <w:sz w:val="18"/>
                <w:szCs w:val="18"/>
              </w:rPr>
            </w:pP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12</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调音台（利旧）</w:t>
            </w:r>
          </w:p>
        </w:tc>
        <w:tc>
          <w:tcPr>
            <w:tcW w:w="4394" w:type="dxa"/>
            <w:vAlign w:val="center"/>
          </w:tcPr>
          <w:p w:rsidR="001458FB" w:rsidRPr="00FA0A47" w:rsidRDefault="001458FB" w:rsidP="00644B62">
            <w:pPr>
              <w:jc w:val="center"/>
              <w:rPr>
                <w:rFonts w:ascii="宋体" w:hAnsi="宋体" w:hint="eastAsia"/>
                <w:sz w:val="18"/>
                <w:szCs w:val="18"/>
              </w:rPr>
            </w:pP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17"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13</w:t>
            </w:r>
          </w:p>
        </w:tc>
        <w:tc>
          <w:tcPr>
            <w:tcW w:w="184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电源管理器（利旧）</w:t>
            </w:r>
          </w:p>
        </w:tc>
        <w:tc>
          <w:tcPr>
            <w:tcW w:w="439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符合ANSI/EIA RS-310-D、IEC297-2、DIN41491; PART1、</w:t>
            </w:r>
            <w:r w:rsidRPr="00FA0A47">
              <w:rPr>
                <w:rFonts w:ascii="宋体" w:hAnsi="宋体" w:hint="eastAsia"/>
                <w:sz w:val="18"/>
                <w:szCs w:val="18"/>
              </w:rPr>
              <w:lastRenderedPageBreak/>
              <w:t xml:space="preserve">DIN41494; PART7、 GB/T3047.2- 92标准;兼容ETSI标准。网络机柜600（宽）*600（深）*1600（高）  机柜容量32U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2，机柜颜色：机柜采用砂纹黑色喷涂，色标RAL-9004</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 单开白色钢化玻璃前门，单开网孔后门。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前后门免焊加强筋结构，美观牢固；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镀铝锌板材质</w:t>
            </w:r>
            <w:proofErr w:type="gramStart"/>
            <w:r w:rsidRPr="00FA0A47">
              <w:rPr>
                <w:rFonts w:ascii="宋体" w:hAnsi="宋体" w:hint="eastAsia"/>
                <w:sz w:val="18"/>
                <w:szCs w:val="18"/>
              </w:rPr>
              <w:t>方孔条与</w:t>
            </w:r>
            <w:proofErr w:type="gramEnd"/>
            <w:r w:rsidRPr="00FA0A47">
              <w:rPr>
                <w:rFonts w:ascii="宋体" w:hAnsi="宋体" w:hint="eastAsia"/>
                <w:sz w:val="18"/>
                <w:szCs w:val="18"/>
              </w:rPr>
              <w:t>安装梁,设备安装时自动等电位。</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无锐边</w:t>
            </w:r>
            <w:proofErr w:type="gramStart"/>
            <w:r w:rsidRPr="00FA0A47">
              <w:rPr>
                <w:rFonts w:ascii="宋体" w:hAnsi="宋体" w:hint="eastAsia"/>
                <w:sz w:val="18"/>
                <w:szCs w:val="18"/>
              </w:rPr>
              <w:t>方孔条</w:t>
            </w:r>
            <w:proofErr w:type="gramEnd"/>
            <w:r w:rsidRPr="00FA0A47">
              <w:rPr>
                <w:rFonts w:ascii="宋体" w:hAnsi="宋体" w:hint="eastAsia"/>
                <w:sz w:val="18"/>
                <w:szCs w:val="18"/>
              </w:rPr>
              <w:t>,使您在安装维护中</w:t>
            </w:r>
            <w:proofErr w:type="gramStart"/>
            <w:r w:rsidRPr="00FA0A47">
              <w:rPr>
                <w:rFonts w:ascii="宋体" w:hAnsi="宋体" w:hint="eastAsia"/>
                <w:sz w:val="18"/>
                <w:szCs w:val="18"/>
              </w:rPr>
              <w:t>不</w:t>
            </w:r>
            <w:proofErr w:type="gramEnd"/>
            <w:r w:rsidRPr="00FA0A47">
              <w:rPr>
                <w:rFonts w:ascii="宋体" w:hAnsi="宋体" w:hint="eastAsia"/>
                <w:sz w:val="18"/>
                <w:szCs w:val="18"/>
              </w:rPr>
              <w:t>割伤手。</w:t>
            </w:r>
            <w:proofErr w:type="gramStart"/>
            <w:r w:rsidRPr="00FA0A47">
              <w:rPr>
                <w:rFonts w:ascii="宋体" w:hAnsi="宋体" w:hint="eastAsia"/>
                <w:sz w:val="18"/>
                <w:szCs w:val="18"/>
              </w:rPr>
              <w:t>方孔条安装</w:t>
            </w:r>
            <w:proofErr w:type="gramEnd"/>
            <w:r w:rsidRPr="00FA0A47">
              <w:rPr>
                <w:rFonts w:ascii="宋体" w:hAnsi="宋体" w:hint="eastAsia"/>
                <w:sz w:val="18"/>
                <w:szCs w:val="18"/>
              </w:rPr>
              <w:t>长条孔改成圆孔，消除调整误差，大大提高设备</w:t>
            </w:r>
            <w:proofErr w:type="gramStart"/>
            <w:r w:rsidRPr="00FA0A47">
              <w:rPr>
                <w:rFonts w:ascii="宋体" w:hAnsi="宋体" w:hint="eastAsia"/>
                <w:sz w:val="18"/>
                <w:szCs w:val="18"/>
              </w:rPr>
              <w:t>安装面</w:t>
            </w:r>
            <w:proofErr w:type="gramEnd"/>
            <w:r w:rsidRPr="00FA0A47">
              <w:rPr>
                <w:rFonts w:ascii="宋体" w:hAnsi="宋体" w:hint="eastAsia"/>
                <w:sz w:val="18"/>
                <w:szCs w:val="18"/>
              </w:rPr>
              <w:t>精度。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前后门配818平面锁；</w:t>
            </w:r>
          </w:p>
          <w:p w:rsidR="001458FB" w:rsidRPr="00FA0A47" w:rsidRDefault="001458FB" w:rsidP="00644B62">
            <w:pPr>
              <w:jc w:val="center"/>
              <w:rPr>
                <w:rFonts w:ascii="宋体" w:hAnsi="宋体"/>
                <w:sz w:val="18"/>
                <w:szCs w:val="18"/>
              </w:rPr>
            </w:pP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5．机柜承载要求：静载300KG（带支脚）</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6.机柜材料需满足：</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 </w:t>
            </w:r>
            <w:proofErr w:type="gramStart"/>
            <w:r w:rsidRPr="00FA0A47">
              <w:rPr>
                <w:rFonts w:ascii="宋体" w:hAnsi="宋体" w:hint="eastAsia"/>
                <w:sz w:val="18"/>
                <w:szCs w:val="18"/>
              </w:rPr>
              <w:t>方孔条与</w:t>
            </w:r>
            <w:proofErr w:type="gramEnd"/>
            <w:r w:rsidRPr="00FA0A47">
              <w:rPr>
                <w:rFonts w:ascii="宋体" w:hAnsi="宋体" w:hint="eastAsia"/>
                <w:sz w:val="18"/>
                <w:szCs w:val="18"/>
              </w:rPr>
              <w:t>安装梁：耐指纹镀铝锌板；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其余：SPCC优质冷轧板；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厚度：</w:t>
            </w:r>
            <w:proofErr w:type="gramStart"/>
            <w:r w:rsidRPr="00FA0A47">
              <w:rPr>
                <w:rFonts w:ascii="宋体" w:hAnsi="宋体" w:hint="eastAsia"/>
                <w:sz w:val="18"/>
                <w:szCs w:val="18"/>
              </w:rPr>
              <w:t>方孔条</w:t>
            </w:r>
            <w:proofErr w:type="gramEnd"/>
            <w:r w:rsidRPr="00FA0A47">
              <w:rPr>
                <w:rFonts w:ascii="宋体" w:hAnsi="宋体" w:hint="eastAsia"/>
                <w:sz w:val="18"/>
                <w:szCs w:val="18"/>
              </w:rPr>
              <w:t xml:space="preserve"> 1.5mm；其他0.8厚度。（厚度</w:t>
            </w:r>
            <w:proofErr w:type="gramStart"/>
            <w:r w:rsidRPr="00FA0A47">
              <w:rPr>
                <w:rFonts w:ascii="宋体" w:hAnsi="宋体" w:hint="eastAsia"/>
                <w:sz w:val="18"/>
                <w:szCs w:val="18"/>
              </w:rPr>
              <w:t>包含塑粉喷塑</w:t>
            </w:r>
            <w:proofErr w:type="gramEnd"/>
            <w:r w:rsidRPr="00FA0A47">
              <w:rPr>
                <w:rFonts w:ascii="宋体" w:hAnsi="宋体" w:hint="eastAsia"/>
                <w:sz w:val="18"/>
                <w:szCs w:val="18"/>
              </w:rPr>
              <w:t>后的厚度）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7.防护等级和表面处理：防护等级达到IP20，使用脱脂、陶化、静电喷塑的处理工艺。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8.机柜配置要求：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机柜配置2块隔板。</w:t>
            </w:r>
          </w:p>
        </w:tc>
        <w:tc>
          <w:tcPr>
            <w:tcW w:w="70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759"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bl>
    <w:p w:rsidR="001458FB" w:rsidRPr="000963B8" w:rsidRDefault="001458FB" w:rsidP="001458FB">
      <w:pPr>
        <w:jc w:val="left"/>
        <w:rPr>
          <w:rFonts w:ascii="宋体" w:hAnsi="宋体" w:hint="eastAsia"/>
          <w:sz w:val="28"/>
          <w:szCs w:val="28"/>
        </w:rPr>
      </w:pPr>
    </w:p>
    <w:p w:rsidR="001458FB" w:rsidRDefault="001458FB" w:rsidP="001458FB">
      <w:pPr>
        <w:jc w:val="left"/>
        <w:rPr>
          <w:rFonts w:ascii="宋体" w:hAnsi="宋体" w:hint="eastAsia"/>
          <w:sz w:val="28"/>
          <w:szCs w:val="28"/>
        </w:rPr>
      </w:pPr>
    </w:p>
    <w:p w:rsidR="001458FB" w:rsidRDefault="001458FB" w:rsidP="001458FB">
      <w:pPr>
        <w:jc w:val="left"/>
        <w:rPr>
          <w:rFonts w:ascii="宋体" w:hAnsi="宋体" w:hint="eastAsia"/>
          <w:sz w:val="28"/>
          <w:szCs w:val="28"/>
        </w:rPr>
      </w:pPr>
      <w:r>
        <w:rPr>
          <w:rFonts w:ascii="宋体" w:hAnsi="宋体" w:hint="eastAsia"/>
          <w:sz w:val="28"/>
          <w:szCs w:val="28"/>
        </w:rPr>
        <w:t>二、学术报告</w:t>
      </w:r>
      <w:proofErr w:type="gramStart"/>
      <w:r>
        <w:rPr>
          <w:rFonts w:ascii="宋体" w:hAnsi="宋体" w:hint="eastAsia"/>
          <w:sz w:val="28"/>
          <w:szCs w:val="28"/>
        </w:rPr>
        <w:t>厅建设</w:t>
      </w:r>
      <w:proofErr w:type="gramEnd"/>
      <w:r>
        <w:rPr>
          <w:rFonts w:ascii="宋体" w:hAnsi="宋体" w:hint="eastAsia"/>
          <w:sz w:val="28"/>
          <w:szCs w:val="28"/>
        </w:rPr>
        <w:t>要求</w:t>
      </w:r>
    </w:p>
    <w:p w:rsidR="001458FB" w:rsidRDefault="001458FB" w:rsidP="001458FB">
      <w:pPr>
        <w:jc w:val="left"/>
        <w:rPr>
          <w:rFonts w:ascii="宋体" w:hAnsi="宋体" w:hint="eastAsia"/>
          <w:sz w:val="28"/>
          <w:szCs w:val="28"/>
        </w:rPr>
      </w:pPr>
      <w:r>
        <w:rPr>
          <w:rFonts w:ascii="宋体" w:hAnsi="宋体" w:hint="eastAsia"/>
          <w:sz w:val="28"/>
          <w:szCs w:val="28"/>
        </w:rPr>
        <w:t>录播系统技术要求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704"/>
        <w:gridCol w:w="4191"/>
        <w:gridCol w:w="708"/>
        <w:gridCol w:w="993"/>
      </w:tblGrid>
      <w:tr w:rsidR="001458FB" w:rsidRPr="00FA0A47" w:rsidTr="00644B62">
        <w:tc>
          <w:tcPr>
            <w:tcW w:w="876"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编号</w:t>
            </w:r>
          </w:p>
        </w:tc>
        <w:tc>
          <w:tcPr>
            <w:tcW w:w="1704"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产品名称</w:t>
            </w:r>
          </w:p>
        </w:tc>
        <w:tc>
          <w:tcPr>
            <w:tcW w:w="4191"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技术要求</w:t>
            </w:r>
          </w:p>
        </w:tc>
        <w:tc>
          <w:tcPr>
            <w:tcW w:w="708"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单位</w:t>
            </w:r>
          </w:p>
        </w:tc>
        <w:tc>
          <w:tcPr>
            <w:tcW w:w="993"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数量</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高清录播服务器</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1.可支持为4台一拖二真分集话筒</w:t>
            </w:r>
            <w:proofErr w:type="gramStart"/>
            <w:r w:rsidRPr="00FA0A47">
              <w:rPr>
                <w:rFonts w:ascii="宋体" w:hAnsi="宋体" w:hint="eastAsia"/>
                <w:sz w:val="18"/>
                <w:szCs w:val="18"/>
              </w:rPr>
              <w:t>自动选讯接收机</w:t>
            </w:r>
            <w:proofErr w:type="gramEnd"/>
            <w:r w:rsidRPr="00FA0A47">
              <w:rPr>
                <w:rFonts w:ascii="宋体" w:hAnsi="宋体" w:hint="eastAsia"/>
                <w:sz w:val="18"/>
                <w:szCs w:val="18"/>
              </w:rPr>
              <w:t>的多频道系统共用一对天线和一个电源。</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2.频带范围：640~960MHz，输出/入增益+1.0dB(频段中心)，输出/入阻抗：50Ω，频宽：320MHz。</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智能跟踪摄像机</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1.云台摄像机设计，采用1/2.8英寸CMOS传感器，有效像素≥207万（16：9），支持≥12倍光学变焦，≥10倍数字变倍。</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2.支持1080P60/50/30/25/59.94/29.97；1080I60/50/59.94；720P60/50/30/25/59.94/29.97分辨率。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3.支持≥1路HDMI视频输出接口，≥1路3G-SDI视频输出接口，≥1路音频输入接口；支持ONVIF、</w:t>
            </w:r>
            <w:r w:rsidRPr="00FA0A47">
              <w:rPr>
                <w:rFonts w:ascii="宋体" w:hAnsi="宋体" w:hint="eastAsia"/>
                <w:sz w:val="18"/>
                <w:szCs w:val="18"/>
              </w:rPr>
              <w:lastRenderedPageBreak/>
              <w:t>GB/T28181.RTSP、RTMP网络协议，同时支持RTMP推送模式，轻松链接流媒体服务器(Wowza、FMS)，支持16000Hz、32000Hz、44100Hz、48000Hz采样频率，支持AAC、MP3、G711音频压缩格式，支持H.265.H.264视频压缩格式。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4.镜头具有≥72.5°无畸变宽视角（6.3°~72.5°）；水平转动：-170°～+170°，俯仰转动：-30°～+90°，水平控制速度：0.1 ～60°/秒，俯仰控制速度：0.1～30°/秒。</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5.采用2D、3D降噪技术，支持背光补偿。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6.支持RS-232（带环通RS232输出）、RS-485控制信号接口，支持VISCA、PELCO-D、PELCO-P控制协议，支持自动识别协议。支持网络</w:t>
            </w:r>
            <w:proofErr w:type="gramStart"/>
            <w:r w:rsidRPr="00FA0A47">
              <w:rPr>
                <w:rFonts w:ascii="宋体" w:hAnsi="宋体" w:hint="eastAsia"/>
                <w:sz w:val="18"/>
                <w:szCs w:val="18"/>
              </w:rPr>
              <w:t>全命令</w:t>
            </w:r>
            <w:proofErr w:type="gramEnd"/>
            <w:r w:rsidRPr="00FA0A47">
              <w:rPr>
                <w:rFonts w:ascii="宋体" w:hAnsi="宋体" w:hint="eastAsia"/>
                <w:sz w:val="18"/>
                <w:szCs w:val="18"/>
              </w:rPr>
              <w:t>VISCA控制协议。支持RS232级联；支持多达≥255个</w:t>
            </w:r>
            <w:proofErr w:type="gramStart"/>
            <w:r w:rsidRPr="00FA0A47">
              <w:rPr>
                <w:rFonts w:ascii="宋体" w:hAnsi="宋体" w:hint="eastAsia"/>
                <w:sz w:val="18"/>
                <w:szCs w:val="18"/>
              </w:rPr>
              <w:t>预置位</w:t>
            </w:r>
            <w:proofErr w:type="gramEnd"/>
            <w:r w:rsidRPr="00FA0A47">
              <w:rPr>
                <w:rFonts w:ascii="宋体" w:hAnsi="宋体" w:hint="eastAsia"/>
                <w:sz w:val="18"/>
                <w:szCs w:val="18"/>
              </w:rPr>
              <w:t>(遥控器设置调用≥10个)。</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3</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高</w:t>
            </w:r>
            <w:proofErr w:type="gramStart"/>
            <w:r w:rsidRPr="00FA0A47">
              <w:rPr>
                <w:rFonts w:ascii="宋体" w:hAnsi="宋体" w:hint="eastAsia"/>
                <w:sz w:val="18"/>
                <w:szCs w:val="18"/>
              </w:rPr>
              <w:t>清会议</w:t>
            </w:r>
            <w:proofErr w:type="gramEnd"/>
            <w:r w:rsidRPr="00FA0A47">
              <w:rPr>
                <w:rFonts w:ascii="宋体" w:hAnsi="宋体" w:hint="eastAsia"/>
                <w:sz w:val="18"/>
                <w:szCs w:val="18"/>
              </w:rPr>
              <w:t>摄像机</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1.采用1/2.8英寸高品质CMOS传感器，有效像素≥207万（16：9），支持≥3倍光学变焦。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2.支持1080P60/30/25/59.94/29.97；1080I60/50/59.94；720P60/30/25/59.94/29.97分辨率。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3.支持≥1路3G-SDI视频输出接口，≥1路音频输入接口；支持ONVIF、GB/T28181、RTSP、RTMP网络协议，同时支持RTMP推送模式，链接流媒体服务器(Wowza、FMS)，支持AAC、MP3、G711音频压缩格式，支持H.265.H.264视频压缩格式。</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4.镜头具有≥106°无畸变宽视角（106°~32°），f＝2.5～12mm。</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5.采用先进的2D、3D降噪技术，进一步降低了噪声，同时又能确保图像清晰度，信噪比&gt;55dB，最低照度：0.5Lux，支持背光补偿。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6.支持RS-232控制信号接口，支持VISCA、PELCO-D、PELCO-P控制协议。</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w:t>
            </w:r>
          </w:p>
        </w:tc>
      </w:tr>
    </w:tbl>
    <w:p w:rsidR="001458FB" w:rsidRDefault="001458FB" w:rsidP="001458FB">
      <w:pPr>
        <w:jc w:val="left"/>
        <w:rPr>
          <w:rFonts w:ascii="宋体" w:hAnsi="宋体" w:hint="eastAsia"/>
          <w:sz w:val="28"/>
          <w:szCs w:val="28"/>
        </w:rPr>
      </w:pPr>
      <w:r>
        <w:rPr>
          <w:rFonts w:ascii="宋体" w:hAnsi="宋体" w:hint="eastAsia"/>
          <w:sz w:val="28"/>
          <w:szCs w:val="28"/>
        </w:rPr>
        <w:t>音响扩声系统要求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704"/>
        <w:gridCol w:w="4191"/>
        <w:gridCol w:w="708"/>
        <w:gridCol w:w="993"/>
      </w:tblGrid>
      <w:tr w:rsidR="001458FB" w:rsidRPr="00FA0A47" w:rsidTr="00644B62">
        <w:tc>
          <w:tcPr>
            <w:tcW w:w="876"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编号</w:t>
            </w:r>
          </w:p>
        </w:tc>
        <w:tc>
          <w:tcPr>
            <w:tcW w:w="1704"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产品名称</w:t>
            </w:r>
          </w:p>
        </w:tc>
        <w:tc>
          <w:tcPr>
            <w:tcW w:w="4191"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技术要求</w:t>
            </w:r>
          </w:p>
        </w:tc>
        <w:tc>
          <w:tcPr>
            <w:tcW w:w="708"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单位</w:t>
            </w:r>
          </w:p>
        </w:tc>
        <w:tc>
          <w:tcPr>
            <w:tcW w:w="993" w:type="dxa"/>
            <w:vAlign w:val="center"/>
          </w:tcPr>
          <w:p w:rsidR="001458FB" w:rsidRPr="00FA0A47" w:rsidRDefault="001458FB" w:rsidP="00644B62">
            <w:pPr>
              <w:jc w:val="center"/>
              <w:rPr>
                <w:rFonts w:ascii="宋体" w:hAnsi="宋体" w:hint="eastAsia"/>
                <w:sz w:val="24"/>
                <w:szCs w:val="24"/>
              </w:rPr>
            </w:pPr>
            <w:r w:rsidRPr="00FA0A47">
              <w:rPr>
                <w:rFonts w:ascii="宋体" w:hAnsi="宋体" w:hint="eastAsia"/>
                <w:sz w:val="24"/>
                <w:szCs w:val="24"/>
              </w:rPr>
              <w:t>数量</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主音响</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1.阻抗：8Ω</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2.频响：45Hz~20KHz</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3.额定功率：450W</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4.灵敏度：100dB/W/M</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5.覆盖角度：(H)80°(V)60°</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6.高音：1.73"压缩高音单元×1</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7.低音：15"低音×1</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只</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主功放</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1.两声道功放有三档输入灵敏度选择（支持0.775V/1V/1.44V），可轻松接纳宽幅度范围信号源</w:t>
            </w:r>
            <w:r w:rsidRPr="00FA0A47">
              <w:rPr>
                <w:rFonts w:ascii="宋体" w:hAnsi="宋体" w:hint="eastAsia"/>
                <w:sz w:val="18"/>
                <w:szCs w:val="18"/>
              </w:rPr>
              <w:lastRenderedPageBreak/>
              <w:t>输入。</w:t>
            </w:r>
            <w:proofErr w:type="gramStart"/>
            <w:r w:rsidRPr="00FA0A47">
              <w:rPr>
                <w:rFonts w:ascii="宋体" w:hAnsi="宋体" w:hint="eastAsia"/>
                <w:sz w:val="18"/>
                <w:szCs w:val="18"/>
              </w:rPr>
              <w:t>输入座接地脚</w:t>
            </w:r>
            <w:proofErr w:type="gramEnd"/>
            <w:r w:rsidRPr="00FA0A47">
              <w:rPr>
                <w:rFonts w:ascii="宋体" w:hAnsi="宋体" w:hint="eastAsia"/>
                <w:sz w:val="18"/>
                <w:szCs w:val="18"/>
              </w:rPr>
              <w:t>接地和悬浮控制。</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2.采用智能控制强制散热设计，具有风机噪音小，散热效率高等特点；（提供第三方检测机构出具的检测报告,提供原件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3.具有完善可靠的安全保护措施和工作状态指示（短路、过载、</w:t>
            </w:r>
            <w:proofErr w:type="gramStart"/>
            <w:r w:rsidRPr="00FA0A47">
              <w:rPr>
                <w:rFonts w:ascii="宋体" w:hAnsi="宋体" w:hint="eastAsia"/>
                <w:sz w:val="18"/>
                <w:szCs w:val="18"/>
              </w:rPr>
              <w:t>直流和</w:t>
            </w:r>
            <w:proofErr w:type="gramEnd"/>
            <w:r w:rsidRPr="00FA0A47">
              <w:rPr>
                <w:rFonts w:ascii="宋体" w:hAnsi="宋体" w:hint="eastAsia"/>
                <w:sz w:val="18"/>
                <w:szCs w:val="18"/>
              </w:rPr>
              <w:t>过热保护，变压器过热保护）（提供第三方检测机构出具的检测报告,提供原件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4.输出功率:立体声/并联8Ω:700W*2.立体声/并联4Ω:1050W*2.桥接8Ω:2100W。（提供第三方检测机构出具的检测报告,提供原件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5.采用标准XLR+TRS1/4</w:t>
            </w:r>
            <w:proofErr w:type="gramStart"/>
            <w:r w:rsidRPr="00FA0A47">
              <w:rPr>
                <w:rFonts w:ascii="宋体" w:hAnsi="宋体" w:hint="eastAsia"/>
                <w:sz w:val="18"/>
                <w:szCs w:val="18"/>
              </w:rPr>
              <w:t>”</w:t>
            </w:r>
            <w:proofErr w:type="gramEnd"/>
            <w:r w:rsidRPr="00FA0A47">
              <w:rPr>
                <w:rFonts w:ascii="宋体" w:hAnsi="宋体" w:hint="eastAsia"/>
                <w:sz w:val="18"/>
                <w:szCs w:val="18"/>
              </w:rPr>
              <w:t>复合多功能输入接口，更加方便不同用户需求。智能削峰限幅器，控制功率模块及扬声器系统在安全范围内工作。</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6.信噪比≥95dB、频响:20Hz-20KHz(+0dB/-2dB)；分离度≥80dB、失真度≤0.05%。</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3</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辅助音响</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1.阻抗：8Ω</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2.频响：50Hz~20KHz</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3.额定功率：350W</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4.灵敏度：99dB/W/M</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5.覆盖角度：(H)80°(V)60°</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6.高音：1.7"压缩高音单元×1</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7.低音：12"低音×1</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只</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辅助功放</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1.两声道功放有三档输入灵敏度选择（支持0.775V/1V/1.44V），可轻松接纳宽幅度范围信号源输入</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2.采用智能控制强制散热设计</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3.具有安全保护措施和工作状态指示（短路、过载、</w:t>
            </w:r>
            <w:proofErr w:type="gramStart"/>
            <w:r w:rsidRPr="00FA0A47">
              <w:rPr>
                <w:rFonts w:ascii="宋体" w:hAnsi="宋体" w:hint="eastAsia"/>
                <w:sz w:val="18"/>
                <w:szCs w:val="18"/>
              </w:rPr>
              <w:t>直流和</w:t>
            </w:r>
            <w:proofErr w:type="gramEnd"/>
            <w:r w:rsidRPr="00FA0A47">
              <w:rPr>
                <w:rFonts w:ascii="宋体" w:hAnsi="宋体" w:hint="eastAsia"/>
                <w:sz w:val="18"/>
                <w:szCs w:val="18"/>
              </w:rPr>
              <w:t>过热保护，变压器过热保护）。</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4.输出功率:立体声/并联8Ω:≥500W*2、立体声/并联4Ω:≥730W*2、桥接8Ω:≥1460W。</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5.采用标准XLR+TRS1/4"复合多功能输入接口。智能削峰限幅器，控制功率模块及扬声器系统在安全范围内工作。</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返听音响</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1.阻抗：8Ω</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2.频响：50Hz-20KHz</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3.额定功率：400W</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4.灵敏度：99dB/W/M</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5.覆盖角度：(H)80°(V)60°</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6.高音：1.7"压缩高音单元×1；低音：12"低音×1</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只</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返听功放</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1.两声道功放有三档输入灵敏度选择（支持0.775V/1V/1.44V），可轻松接纳宽幅度范围信号源输入。</w:t>
            </w:r>
            <w:proofErr w:type="gramStart"/>
            <w:r w:rsidRPr="00FA0A47">
              <w:rPr>
                <w:rFonts w:ascii="宋体" w:hAnsi="宋体" w:hint="eastAsia"/>
                <w:sz w:val="18"/>
                <w:szCs w:val="18"/>
              </w:rPr>
              <w:t>输入座接地脚</w:t>
            </w:r>
            <w:proofErr w:type="gramEnd"/>
            <w:r w:rsidRPr="00FA0A47">
              <w:rPr>
                <w:rFonts w:ascii="宋体" w:hAnsi="宋体" w:hint="eastAsia"/>
                <w:sz w:val="18"/>
                <w:szCs w:val="18"/>
              </w:rPr>
              <w:t>接地和悬浮控制。</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2.采用智能控制强制散热设计，具有风机噪音小，散热效率高等特点；（提供第三方检测机构出具的检测报告,提供原件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3.具有完善可靠的安全保护措施和工作状态指示（短路、过载、</w:t>
            </w:r>
            <w:proofErr w:type="gramStart"/>
            <w:r w:rsidRPr="00FA0A47">
              <w:rPr>
                <w:rFonts w:ascii="宋体" w:hAnsi="宋体" w:hint="eastAsia"/>
                <w:sz w:val="18"/>
                <w:szCs w:val="18"/>
              </w:rPr>
              <w:t>直流和</w:t>
            </w:r>
            <w:proofErr w:type="gramEnd"/>
            <w:r w:rsidRPr="00FA0A47">
              <w:rPr>
                <w:rFonts w:ascii="宋体" w:hAnsi="宋体" w:hint="eastAsia"/>
                <w:sz w:val="18"/>
                <w:szCs w:val="18"/>
              </w:rPr>
              <w:t>过热保护，变压器过热保护）（提供第三方检测机构出具的检测报告,提供原件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4.输出功率:立体声/并联8Ω:700W*2.立体声/并联4Ω:1050W*2.桥接8Ω:2100W。（提供第三方检测机构出具的检测报告,提供原件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5.采用标准XLR+TRS1/4</w:t>
            </w:r>
            <w:proofErr w:type="gramStart"/>
            <w:r w:rsidRPr="00FA0A47">
              <w:rPr>
                <w:rFonts w:ascii="宋体" w:hAnsi="宋体" w:hint="eastAsia"/>
                <w:sz w:val="18"/>
                <w:szCs w:val="18"/>
              </w:rPr>
              <w:t>”</w:t>
            </w:r>
            <w:proofErr w:type="gramEnd"/>
            <w:r w:rsidRPr="00FA0A47">
              <w:rPr>
                <w:rFonts w:ascii="宋体" w:hAnsi="宋体" w:hint="eastAsia"/>
                <w:sz w:val="18"/>
                <w:szCs w:val="18"/>
              </w:rPr>
              <w:t>复合多功能输入接口，更加方便不同用户需求。智能削峰限幅器，控制功率模块及扬声器系统在安全范围内工作。</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6.信噪比≥95dB、频响:20Hz-20KHz(+0dB/-2dB)；分离度≥80dB、失真度≤0.05%。</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7</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数字调音台</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1.主显示屏：6.1" x 3.5 " ( 156mm x 90mm ) ，7 "高清晰彩色TFT液晶显示屏，电容触摸屏，支持800*480分辨率；通道导引屏：1.44"彩色TFT液晶显示屏，9Pcs。</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2.音频输入: 具备≥16路Mic / Line (XLR / TRS复合平衡接口)；具备≥2路立体声LineIN ( TRS平衡接口 )；具备≥1路立体声USB盘</w:t>
            </w:r>
            <w:proofErr w:type="gramStart"/>
            <w:r w:rsidRPr="00FA0A47">
              <w:rPr>
                <w:rFonts w:ascii="宋体" w:hAnsi="宋体" w:hint="eastAsia"/>
                <w:sz w:val="18"/>
                <w:szCs w:val="18"/>
              </w:rPr>
              <w:t>或蓝牙播放</w:t>
            </w:r>
            <w:proofErr w:type="gramEnd"/>
            <w:r w:rsidRPr="00FA0A47">
              <w:rPr>
                <w:rFonts w:ascii="宋体" w:hAnsi="宋体" w:hint="eastAsia"/>
                <w:sz w:val="18"/>
                <w:szCs w:val="18"/>
              </w:rPr>
              <w:t>。  （提供接口截图佐证）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3.音频输出：具备≥8路MIX总线输出（  XLR平衡接口 ）；具备≥4路MTRX总线输出（ 1/4 " TRS平衡接口 ）；具备≥1路立体声Main-Out L / R（ XLR平衡接口 ）；具备≥1路立体声USB盘录音；1路立体声监听（ 1/4 " TRS立体声接口，16Ω最小阻抗耳机 ） （提供接口截图佐证）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4.具备6个场景模式按钮，可通过场景按模式一键快速调用新场景</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5.具备8个MUTE Groups静音编组和12个DCA音量编组。</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6.具备手机</w:t>
            </w:r>
            <w:proofErr w:type="gramStart"/>
            <w:r w:rsidRPr="00FA0A47">
              <w:rPr>
                <w:rFonts w:ascii="宋体" w:hAnsi="宋体" w:hint="eastAsia"/>
                <w:sz w:val="18"/>
                <w:szCs w:val="18"/>
              </w:rPr>
              <w:t>的蓝牙连接</w:t>
            </w:r>
            <w:proofErr w:type="gramEnd"/>
            <w:r w:rsidRPr="00FA0A47">
              <w:rPr>
                <w:rFonts w:ascii="宋体" w:hAnsi="宋体" w:hint="eastAsia"/>
                <w:sz w:val="18"/>
                <w:szCs w:val="18"/>
              </w:rPr>
              <w:t>功能 调音台内具备USB</w:t>
            </w:r>
            <w:proofErr w:type="gramStart"/>
            <w:r w:rsidRPr="00FA0A47">
              <w:rPr>
                <w:rFonts w:ascii="宋体" w:hAnsi="宋体" w:hint="eastAsia"/>
                <w:sz w:val="18"/>
                <w:szCs w:val="18"/>
              </w:rPr>
              <w:t>蓝牙接口</w:t>
            </w:r>
            <w:proofErr w:type="gramEnd"/>
            <w:r w:rsidRPr="00FA0A47">
              <w:rPr>
                <w:rFonts w:ascii="宋体" w:hAnsi="宋体" w:hint="eastAsia"/>
                <w:sz w:val="18"/>
                <w:szCs w:val="18"/>
              </w:rPr>
              <w:t>，即插即用，随时连接你设备，实现无线音乐播放</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7.支持MP3﹑AAC﹑WAV﹑AIFF﹑APE或FLAC文件格式USB Media播音；直接使用外部U盘录音，无需外接电脑。</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8.ISUeasyTM远程固件升级功能，支持从USB</w:t>
            </w:r>
            <w:proofErr w:type="gramStart"/>
            <w:r w:rsidRPr="00FA0A47">
              <w:rPr>
                <w:rFonts w:ascii="宋体" w:hAnsi="宋体" w:hint="eastAsia"/>
                <w:sz w:val="18"/>
                <w:szCs w:val="18"/>
              </w:rPr>
              <w:t>口引导升级包数据</w:t>
            </w:r>
            <w:proofErr w:type="gramEnd"/>
            <w:r w:rsidRPr="00FA0A47">
              <w:rPr>
                <w:rFonts w:ascii="宋体" w:hAnsi="宋体" w:hint="eastAsia"/>
                <w:sz w:val="18"/>
                <w:szCs w:val="18"/>
              </w:rPr>
              <w:t>对系统进行全面升级(包括单片机程序 )。</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真分集无线话筒</w:t>
            </w:r>
            <w:r w:rsidRPr="00FA0A47">
              <w:rPr>
                <w:rFonts w:ascii="宋体" w:hAnsi="宋体" w:hint="eastAsia"/>
                <w:sz w:val="18"/>
                <w:szCs w:val="18"/>
              </w:rPr>
              <w:lastRenderedPageBreak/>
              <w:t>（手持式）</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 xml:space="preserve">1.频率指标：470-510M 540-590M 640-690M </w:t>
            </w:r>
            <w:r w:rsidRPr="00FA0A47">
              <w:rPr>
                <w:rFonts w:ascii="宋体" w:hAnsi="宋体" w:hint="eastAsia"/>
                <w:sz w:val="18"/>
                <w:szCs w:val="18"/>
              </w:rPr>
              <w:lastRenderedPageBreak/>
              <w:t>740-790M 807-830MHz 五段（要求满足或优于此性能），调制方式：宽带FM，频道数目：500个频道。</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2.配套有1台接收主机和2个无线手持话筒。</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3.采用UHF超高</w:t>
            </w:r>
            <w:proofErr w:type="gramStart"/>
            <w:r w:rsidRPr="00FA0A47">
              <w:rPr>
                <w:rFonts w:ascii="宋体" w:hAnsi="宋体" w:hint="eastAsia"/>
                <w:sz w:val="18"/>
                <w:szCs w:val="18"/>
              </w:rPr>
              <w:t>频段双真</w:t>
            </w:r>
            <w:proofErr w:type="gramEnd"/>
            <w:r w:rsidRPr="00FA0A47">
              <w:rPr>
                <w:rFonts w:ascii="宋体" w:hAnsi="宋体" w:hint="eastAsia"/>
                <w:sz w:val="18"/>
                <w:szCs w:val="18"/>
              </w:rPr>
              <w:t>分集接收，并采用PLL锁相环多信道频率合成技术；V/A显示屏在任何角度观察字体清晰同时显示信道号与工作频率。</w:t>
            </w:r>
            <w:proofErr w:type="gramStart"/>
            <w:r w:rsidRPr="00FA0A47">
              <w:rPr>
                <w:rFonts w:ascii="宋体" w:hAnsi="宋体" w:hint="eastAsia"/>
                <w:sz w:val="18"/>
                <w:szCs w:val="18"/>
              </w:rPr>
              <w:t>红外对频功能</w:t>
            </w:r>
            <w:proofErr w:type="gramEnd"/>
            <w:r w:rsidRPr="00FA0A47">
              <w:rPr>
                <w:rFonts w:ascii="宋体" w:hAnsi="宋体" w:hint="eastAsia"/>
                <w:sz w:val="18"/>
                <w:szCs w:val="18"/>
              </w:rPr>
              <w:t>，能方便、快捷的使发射机与接收机频率同步，超强的抗干扰能力，能有效抑制由外部带来的噪音干扰及同频干扰。</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4.带8级射频电平显示，8级音频电平显示，频道菜单显示，静音显示；具有SCAN 自动扫频功能，使用前按SET功能键自动找一个环境最干净的频点处停下来，此频率作为接收机的使用频率。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5.平衡和非平衡两种选择输出端口，适应不同的设备连接需求。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6.接收机指标：采用二次变频超外差的接收机方式，灵敏度: 12dB μV（80dBS/N)，灵敏度调节范围:12-32dB μV，频率响应:80Hz-18KHz（±3dB）。</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7.发射机指标：音</w:t>
            </w:r>
            <w:proofErr w:type="gramStart"/>
            <w:r w:rsidRPr="00FA0A47">
              <w:rPr>
                <w:rFonts w:ascii="宋体" w:hAnsi="宋体" w:hint="eastAsia"/>
                <w:sz w:val="18"/>
                <w:szCs w:val="18"/>
              </w:rPr>
              <w:t>头采用动</w:t>
            </w:r>
            <w:proofErr w:type="gramEnd"/>
            <w:r w:rsidRPr="00FA0A47">
              <w:rPr>
                <w:rFonts w:ascii="宋体" w:hAnsi="宋体" w:hint="eastAsia"/>
                <w:sz w:val="18"/>
                <w:szCs w:val="18"/>
              </w:rPr>
              <w:t>圈式麦克风</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8.输出功率:3mW~30mW。</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9</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真分集无线话筒（挂耳式）</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1.采用UHF超高</w:t>
            </w:r>
            <w:proofErr w:type="gramStart"/>
            <w:r w:rsidRPr="00FA0A47">
              <w:rPr>
                <w:rFonts w:ascii="宋体" w:hAnsi="宋体" w:hint="eastAsia"/>
                <w:sz w:val="18"/>
                <w:szCs w:val="18"/>
              </w:rPr>
              <w:t>频段双真</w:t>
            </w:r>
            <w:proofErr w:type="gramEnd"/>
            <w:r w:rsidRPr="00FA0A47">
              <w:rPr>
                <w:rFonts w:ascii="宋体" w:hAnsi="宋体" w:hint="eastAsia"/>
                <w:sz w:val="18"/>
                <w:szCs w:val="18"/>
              </w:rPr>
              <w:t>分集接收，并采用PLL锁相环多信道频率合成技术；V/A显示屏在任何角度观察字体清晰同时显示信道号与工作频率。</w:t>
            </w:r>
            <w:proofErr w:type="gramStart"/>
            <w:r w:rsidRPr="00FA0A47">
              <w:rPr>
                <w:rFonts w:ascii="宋体" w:hAnsi="宋体" w:hint="eastAsia"/>
                <w:sz w:val="18"/>
                <w:szCs w:val="18"/>
              </w:rPr>
              <w:t>红外对频功能</w:t>
            </w:r>
            <w:proofErr w:type="gramEnd"/>
            <w:r w:rsidRPr="00FA0A47">
              <w:rPr>
                <w:rFonts w:ascii="宋体" w:hAnsi="宋体" w:hint="eastAsia"/>
                <w:sz w:val="18"/>
                <w:szCs w:val="18"/>
              </w:rPr>
              <w:t>，能方便、快捷的使发射机与接收机频率同步，超强的抗干扰能力，能有效抑制由外部带来的噪音干扰及同频干扰。</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2.带8级射频电平显示，8级音频电平显示，频道菜单显示，静音显示；具有SCAN 自动扫频功能，使用前按SET功能键自动找一个环境最干净的频点处停下来，此频率作为接收机的使用频率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3.平衡和非平衡两种选择输出端口，适应不同的设备连接需求。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4.频率指标:640-830MHz，调制方式:宽带FM，提供各200个可调频率，共500个信道选择，真正分集式接收,有效避免</w:t>
            </w:r>
            <w:proofErr w:type="gramStart"/>
            <w:r w:rsidRPr="00FA0A47">
              <w:rPr>
                <w:rFonts w:ascii="宋体" w:hAnsi="宋体" w:hint="eastAsia"/>
                <w:sz w:val="18"/>
                <w:szCs w:val="18"/>
              </w:rPr>
              <w:t>断频现象</w:t>
            </w:r>
            <w:proofErr w:type="gramEnd"/>
            <w:r w:rsidRPr="00FA0A47">
              <w:rPr>
                <w:rFonts w:ascii="宋体" w:hAnsi="宋体" w:hint="eastAsia"/>
                <w:sz w:val="18"/>
                <w:szCs w:val="18"/>
              </w:rPr>
              <w:t>和延长接收距离。工作距离约100m；中频丰富，声音具有磁性感和混厚感。</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5.接收机指标：采用二次变频超外差的接收机方式，灵敏度: 12dB μV（80dBS/N)，灵敏度调节范围:12-32dB μV，频率响应:80Hz-18KHz（±3dB）。</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6.系统包括有一台主机+两个领夹话筒；发射机指标：音</w:t>
            </w:r>
            <w:proofErr w:type="gramStart"/>
            <w:r w:rsidRPr="00FA0A47">
              <w:rPr>
                <w:rFonts w:ascii="宋体" w:hAnsi="宋体" w:hint="eastAsia"/>
                <w:sz w:val="18"/>
                <w:szCs w:val="18"/>
              </w:rPr>
              <w:t>头采用动</w:t>
            </w:r>
            <w:proofErr w:type="gramEnd"/>
            <w:r w:rsidRPr="00FA0A47">
              <w:rPr>
                <w:rFonts w:ascii="宋体" w:hAnsi="宋体" w:hint="eastAsia"/>
                <w:sz w:val="18"/>
                <w:szCs w:val="18"/>
              </w:rPr>
              <w:t>圈式麦克风，输出功率:3mW~30mW。</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10</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数字音频处理矩阵</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1.数字音频处理器支持8路平衡式话筒/线路输入通道，采用裸线接口端子，平衡接法;支持8路平衡式线路输出，采用裸线接口端子，平衡接法。</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2.输入通道支持前级放大、信号发生器、扩展器、压缩器、5段参量均衡、AM自动混音功能、AFC自适应反馈消除、AEC 回声消除、ANC噪声消除。</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3.输出通道支持31段参量均衡器、延时器、分频器、高低通滤波器、限幅器。支持通过ipad或iPhone或安卓手机APP软件进行操作控制。（提供第三方检测机构出具的检测报告,提供原件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4.支持24bi/48KHz 卓越的高品质声音，支持输入通道48V</w:t>
            </w:r>
            <w:proofErr w:type="gramStart"/>
            <w:r w:rsidRPr="00FA0A47">
              <w:rPr>
                <w:rFonts w:ascii="宋体" w:hAnsi="宋体" w:hint="eastAsia"/>
                <w:sz w:val="18"/>
                <w:szCs w:val="18"/>
              </w:rPr>
              <w:t>幻像</w:t>
            </w:r>
            <w:proofErr w:type="gramEnd"/>
            <w:r w:rsidRPr="00FA0A47">
              <w:rPr>
                <w:rFonts w:ascii="宋体" w:hAnsi="宋体" w:hint="eastAsia"/>
                <w:sz w:val="18"/>
                <w:szCs w:val="18"/>
              </w:rPr>
              <w:t>供电，频率响应: 20Hz-20KHz，总谐波失真&lt;0.002% @1KHz,4dBu，数模动态范围(A-计权): 120dB; 最大输出电平&gt; +24dBu，最大输入电平≥+24dBu。</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5.可切换8个不同场景。面板具备USB接口，支持多媒体存储，可进行播放或存储录播。</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6.配置RS-232接口，可用于控制外部设备;配置RS485接口，可实现自动摄像跟踪功能。配置8通道可编程GPIO控制接口(可自定义输入输出)。（提供第三方检测机构出具的检测报告,提供原件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7.支持断电自动保护记忆功能。支持通过浏览器访问设备，下载自带管理控制软件;软件界面直观、图形化。</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8.支持通道拷贝、粘贴、联控功能。可工作在XP/Windows7、8、10 等系统环境下。（提供第三方检测机构出具的检测报告,提供原件</w:t>
            </w:r>
            <w:proofErr w:type="gramStart"/>
            <w:r w:rsidRPr="00FA0A47">
              <w:rPr>
                <w:rFonts w:ascii="宋体" w:hAnsi="宋体" w:hint="eastAsia"/>
                <w:sz w:val="18"/>
                <w:szCs w:val="18"/>
              </w:rPr>
              <w:t>扫描件并加盖</w:t>
            </w:r>
            <w:proofErr w:type="gramEnd"/>
            <w:r w:rsidRPr="00FA0A47">
              <w:rPr>
                <w:rFonts w:ascii="宋体" w:hAnsi="宋体" w:hint="eastAsia"/>
                <w:sz w:val="18"/>
                <w:szCs w:val="18"/>
              </w:rPr>
              <w:t>制造商鲜章。）</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11</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自动啸叫抑制器</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1.48kHz采样频率，32-bit DPS处理器（300</w:t>
            </w:r>
            <w:proofErr w:type="gramStart"/>
            <w:r w:rsidRPr="00FA0A47">
              <w:rPr>
                <w:rFonts w:ascii="宋体" w:hAnsi="宋体" w:hint="eastAsia"/>
                <w:sz w:val="18"/>
                <w:szCs w:val="18"/>
              </w:rPr>
              <w:t>兆</w:t>
            </w:r>
            <w:proofErr w:type="gramEnd"/>
            <w:r w:rsidRPr="00FA0A47">
              <w:rPr>
                <w:rFonts w:ascii="宋体" w:hAnsi="宋体" w:hint="eastAsia"/>
                <w:sz w:val="18"/>
                <w:szCs w:val="18"/>
              </w:rPr>
              <w:t>主频），24-bitA/D及D/A转换。</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2.5档全自动</w:t>
            </w:r>
            <w:proofErr w:type="gramStart"/>
            <w:r w:rsidRPr="00FA0A47">
              <w:rPr>
                <w:rFonts w:ascii="宋体" w:hAnsi="宋体" w:hint="eastAsia"/>
                <w:sz w:val="18"/>
                <w:szCs w:val="18"/>
              </w:rPr>
              <w:t>移频模式</w:t>
            </w:r>
            <w:proofErr w:type="gramEnd"/>
            <w:r w:rsidRPr="00FA0A47">
              <w:rPr>
                <w:rFonts w:ascii="宋体" w:hAnsi="宋体" w:hint="eastAsia"/>
                <w:sz w:val="18"/>
                <w:szCs w:val="18"/>
              </w:rPr>
              <w:t>选择，适用于各种场景及麦克风类型。</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3.采用2英寸显示屏，分辨率320*240。支持中/英文菜单显示。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4.48个陷波器状态LED指示灯实时显示，每通道12个静态+12个动态陷波器。</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5.采用单键飞梭快捷操作，快速实现模式、直通、锁定及中英文选择功能。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w:t>
            </w:r>
            <w:proofErr w:type="gramStart"/>
            <w:r w:rsidRPr="00FA0A47">
              <w:rPr>
                <w:rFonts w:ascii="宋体" w:hAnsi="宋体" w:hint="eastAsia"/>
                <w:sz w:val="18"/>
                <w:szCs w:val="18"/>
              </w:rPr>
              <w:t>移频器</w:t>
            </w:r>
            <w:proofErr w:type="gramEnd"/>
            <w:r w:rsidRPr="00FA0A47">
              <w:rPr>
                <w:rFonts w:ascii="宋体" w:hAnsi="宋体" w:hint="eastAsia"/>
                <w:sz w:val="18"/>
                <w:szCs w:val="18"/>
              </w:rPr>
              <w:t>±10Hz可调（1Hz步进），陷波器增益、Q值、数量可调。</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7.独立每通道增益、噪声门、</w:t>
            </w:r>
            <w:proofErr w:type="gramStart"/>
            <w:r w:rsidRPr="00FA0A47">
              <w:rPr>
                <w:rFonts w:ascii="宋体" w:hAnsi="宋体" w:hint="eastAsia"/>
                <w:sz w:val="18"/>
                <w:szCs w:val="18"/>
              </w:rPr>
              <w:t>压限器</w:t>
            </w:r>
            <w:proofErr w:type="gramEnd"/>
            <w:r w:rsidRPr="00FA0A47">
              <w:rPr>
                <w:rFonts w:ascii="宋体" w:hAnsi="宋体" w:hint="eastAsia"/>
                <w:sz w:val="18"/>
                <w:szCs w:val="18"/>
              </w:rPr>
              <w:t>、移频、陷波、高低通、7段PEQ功能设置。</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8.提供USB和RS-485通讯接口，连接PC上位机及中控设备。</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9.通过PC上位机可任意编辑5档预设模式，支持模</w:t>
            </w:r>
            <w:r w:rsidRPr="00FA0A47">
              <w:rPr>
                <w:rFonts w:ascii="宋体" w:hAnsi="宋体" w:hint="eastAsia"/>
                <w:sz w:val="18"/>
                <w:szCs w:val="18"/>
              </w:rPr>
              <w:lastRenderedPageBreak/>
              <w:t>式存档及EQ存档导入导出。</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lastRenderedPageBreak/>
              <w:t>12</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天线分配器</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1.可支持为4台一拖二真分集话筒</w:t>
            </w:r>
            <w:proofErr w:type="gramStart"/>
            <w:r w:rsidRPr="00FA0A47">
              <w:rPr>
                <w:rFonts w:ascii="宋体" w:hAnsi="宋体" w:hint="eastAsia"/>
                <w:sz w:val="18"/>
                <w:szCs w:val="18"/>
              </w:rPr>
              <w:t>自动选讯接收机</w:t>
            </w:r>
            <w:proofErr w:type="gramEnd"/>
            <w:r w:rsidRPr="00FA0A47">
              <w:rPr>
                <w:rFonts w:ascii="宋体" w:hAnsi="宋体" w:hint="eastAsia"/>
                <w:sz w:val="18"/>
                <w:szCs w:val="18"/>
              </w:rPr>
              <w:t>的多频道系统共用一对天线和一个电源。</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2.频带范围：640~960MHz，输出/入增益+1.0dB(频段中心)，输出/入阻抗：50Ω，频宽：320MHz。</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套</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13</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电源管理器</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1.支持8通道电源时序打开/关闭，每</w:t>
            </w:r>
            <w:proofErr w:type="gramStart"/>
            <w:r w:rsidRPr="00FA0A47">
              <w:rPr>
                <w:rFonts w:ascii="宋体" w:hAnsi="宋体" w:hint="eastAsia"/>
                <w:sz w:val="18"/>
                <w:szCs w:val="18"/>
              </w:rPr>
              <w:t>路动作</w:t>
            </w:r>
            <w:proofErr w:type="gramEnd"/>
            <w:r w:rsidRPr="00FA0A47">
              <w:rPr>
                <w:rFonts w:ascii="宋体" w:hAnsi="宋体" w:hint="eastAsia"/>
                <w:sz w:val="18"/>
                <w:szCs w:val="18"/>
              </w:rPr>
              <w:t>延时时间：1秒，支持远程控制（上电+24V直流信号）8通道电源时序打开/关闭</w:t>
            </w:r>
            <w:proofErr w:type="gramStart"/>
            <w:r w:rsidRPr="00FA0A47">
              <w:rPr>
                <w:rFonts w:ascii="宋体" w:hAnsi="宋体" w:hint="eastAsia"/>
                <w:sz w:val="18"/>
                <w:szCs w:val="18"/>
              </w:rPr>
              <w:t>—当电源开关锁处于</w:t>
            </w:r>
            <w:proofErr w:type="gramEnd"/>
            <w:r w:rsidRPr="00FA0A47">
              <w:rPr>
                <w:rFonts w:ascii="宋体" w:hAnsi="宋体" w:hint="eastAsia"/>
                <w:sz w:val="18"/>
                <w:szCs w:val="18"/>
              </w:rPr>
              <w:t>off位置时有效。支持配置CH1和CH2通道为受控或不受控状态。</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2.当远程控制有效时同时控制后板ALARM（报警）端口导通—起到级联控制ALARM（报警）功能。</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3.单个通道最大负载功率2200W，所有通道负载总功率达6000W。输出连接器：多用途电源插座。</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w:t>
            </w:r>
          </w:p>
        </w:tc>
      </w:tr>
      <w:tr w:rsidR="001458FB" w:rsidRPr="00FA0A47" w:rsidTr="00644B62">
        <w:tc>
          <w:tcPr>
            <w:tcW w:w="876"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14</w:t>
            </w:r>
          </w:p>
        </w:tc>
        <w:tc>
          <w:tcPr>
            <w:tcW w:w="1704"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设备机柜</w:t>
            </w:r>
          </w:p>
        </w:tc>
        <w:tc>
          <w:tcPr>
            <w:tcW w:w="4191"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符合ANSI/EIA RS-310-D、IEC297-2、DIN41491; PART1、DIN41494; PART7、 GB/T3047.2- 92标准;兼容ETSI标准。网络机柜600（宽）*600（深）*1600（高）  机柜容量32U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2，机柜颜色：机柜采用砂纹黑色喷涂，色标RAL-9004</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 单开白色钢化玻璃前门，单开网孔后门。          </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前后门免焊加强筋结构，美观牢固；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镀铝锌板材质</w:t>
            </w:r>
            <w:proofErr w:type="gramStart"/>
            <w:r w:rsidRPr="00FA0A47">
              <w:rPr>
                <w:rFonts w:ascii="宋体" w:hAnsi="宋体" w:hint="eastAsia"/>
                <w:sz w:val="18"/>
                <w:szCs w:val="18"/>
              </w:rPr>
              <w:t>方孔条与</w:t>
            </w:r>
            <w:proofErr w:type="gramEnd"/>
            <w:r w:rsidRPr="00FA0A47">
              <w:rPr>
                <w:rFonts w:ascii="宋体" w:hAnsi="宋体" w:hint="eastAsia"/>
                <w:sz w:val="18"/>
                <w:szCs w:val="18"/>
              </w:rPr>
              <w:t>安装梁,设备安装时自动等电位。</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无锐边</w:t>
            </w:r>
            <w:proofErr w:type="gramStart"/>
            <w:r w:rsidRPr="00FA0A47">
              <w:rPr>
                <w:rFonts w:ascii="宋体" w:hAnsi="宋体" w:hint="eastAsia"/>
                <w:sz w:val="18"/>
                <w:szCs w:val="18"/>
              </w:rPr>
              <w:t>方孔条</w:t>
            </w:r>
            <w:proofErr w:type="gramEnd"/>
            <w:r w:rsidRPr="00FA0A47">
              <w:rPr>
                <w:rFonts w:ascii="宋体" w:hAnsi="宋体" w:hint="eastAsia"/>
                <w:sz w:val="18"/>
                <w:szCs w:val="18"/>
              </w:rPr>
              <w:t>,使您在安装维护中</w:t>
            </w:r>
            <w:proofErr w:type="gramStart"/>
            <w:r w:rsidRPr="00FA0A47">
              <w:rPr>
                <w:rFonts w:ascii="宋体" w:hAnsi="宋体" w:hint="eastAsia"/>
                <w:sz w:val="18"/>
                <w:szCs w:val="18"/>
              </w:rPr>
              <w:t>不</w:t>
            </w:r>
            <w:proofErr w:type="gramEnd"/>
            <w:r w:rsidRPr="00FA0A47">
              <w:rPr>
                <w:rFonts w:ascii="宋体" w:hAnsi="宋体" w:hint="eastAsia"/>
                <w:sz w:val="18"/>
                <w:szCs w:val="18"/>
              </w:rPr>
              <w:t>割伤手。</w:t>
            </w:r>
            <w:proofErr w:type="gramStart"/>
            <w:r w:rsidRPr="00FA0A47">
              <w:rPr>
                <w:rFonts w:ascii="宋体" w:hAnsi="宋体" w:hint="eastAsia"/>
                <w:sz w:val="18"/>
                <w:szCs w:val="18"/>
              </w:rPr>
              <w:t>方孔条安装</w:t>
            </w:r>
            <w:proofErr w:type="gramEnd"/>
            <w:r w:rsidRPr="00FA0A47">
              <w:rPr>
                <w:rFonts w:ascii="宋体" w:hAnsi="宋体" w:hint="eastAsia"/>
                <w:sz w:val="18"/>
                <w:szCs w:val="18"/>
              </w:rPr>
              <w:t>长条孔改成圆孔，消除调整误差，大大提高设备</w:t>
            </w:r>
            <w:proofErr w:type="gramStart"/>
            <w:r w:rsidRPr="00FA0A47">
              <w:rPr>
                <w:rFonts w:ascii="宋体" w:hAnsi="宋体" w:hint="eastAsia"/>
                <w:sz w:val="18"/>
                <w:szCs w:val="18"/>
              </w:rPr>
              <w:t>安装面</w:t>
            </w:r>
            <w:proofErr w:type="gramEnd"/>
            <w:r w:rsidRPr="00FA0A47">
              <w:rPr>
                <w:rFonts w:ascii="宋体" w:hAnsi="宋体" w:hint="eastAsia"/>
                <w:sz w:val="18"/>
                <w:szCs w:val="18"/>
              </w:rPr>
              <w:t>精度。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前后门配818平面锁；</w:t>
            </w:r>
          </w:p>
          <w:p w:rsidR="001458FB" w:rsidRPr="00FA0A47" w:rsidRDefault="001458FB" w:rsidP="00644B62">
            <w:pPr>
              <w:jc w:val="center"/>
              <w:rPr>
                <w:rFonts w:ascii="宋体" w:hAnsi="宋体"/>
                <w:sz w:val="18"/>
                <w:szCs w:val="18"/>
              </w:rPr>
            </w:pP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5．机柜承载要求：静载300KG（带支脚）</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6.机柜材料需满足：</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xml:space="preserve">• </w:t>
            </w:r>
            <w:proofErr w:type="gramStart"/>
            <w:r w:rsidRPr="00FA0A47">
              <w:rPr>
                <w:rFonts w:ascii="宋体" w:hAnsi="宋体" w:hint="eastAsia"/>
                <w:sz w:val="18"/>
                <w:szCs w:val="18"/>
              </w:rPr>
              <w:t>方孔条与</w:t>
            </w:r>
            <w:proofErr w:type="gramEnd"/>
            <w:r w:rsidRPr="00FA0A47">
              <w:rPr>
                <w:rFonts w:ascii="宋体" w:hAnsi="宋体" w:hint="eastAsia"/>
                <w:sz w:val="18"/>
                <w:szCs w:val="18"/>
              </w:rPr>
              <w:t>安装梁：耐指纹镀铝锌板；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其余：SPCC优质冷轧板；</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 厚度：</w:t>
            </w:r>
            <w:proofErr w:type="gramStart"/>
            <w:r w:rsidRPr="00FA0A47">
              <w:rPr>
                <w:rFonts w:ascii="宋体" w:hAnsi="宋体" w:hint="eastAsia"/>
                <w:sz w:val="18"/>
                <w:szCs w:val="18"/>
              </w:rPr>
              <w:t>方孔条</w:t>
            </w:r>
            <w:proofErr w:type="gramEnd"/>
            <w:r w:rsidRPr="00FA0A47">
              <w:rPr>
                <w:rFonts w:ascii="宋体" w:hAnsi="宋体" w:hint="eastAsia"/>
                <w:sz w:val="18"/>
                <w:szCs w:val="18"/>
              </w:rPr>
              <w:t xml:space="preserve"> 1.5mm；其他0.8厚度。（厚度</w:t>
            </w:r>
            <w:proofErr w:type="gramStart"/>
            <w:r w:rsidRPr="00FA0A47">
              <w:rPr>
                <w:rFonts w:ascii="宋体" w:hAnsi="宋体" w:hint="eastAsia"/>
                <w:sz w:val="18"/>
                <w:szCs w:val="18"/>
              </w:rPr>
              <w:t>包含塑粉喷塑</w:t>
            </w:r>
            <w:proofErr w:type="gramEnd"/>
            <w:r w:rsidRPr="00FA0A47">
              <w:rPr>
                <w:rFonts w:ascii="宋体" w:hAnsi="宋体" w:hint="eastAsia"/>
                <w:sz w:val="18"/>
                <w:szCs w:val="18"/>
              </w:rPr>
              <w:t>后的厚度）</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7.防护等级和表面处理：防护等级达到IP20，使用脱脂、陶化、静电喷塑的处理工艺。</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8.机柜配置要求：</w:t>
            </w:r>
          </w:p>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机柜配置2块隔板。</w:t>
            </w:r>
          </w:p>
        </w:tc>
        <w:tc>
          <w:tcPr>
            <w:tcW w:w="708"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台</w:t>
            </w:r>
          </w:p>
        </w:tc>
        <w:tc>
          <w:tcPr>
            <w:tcW w:w="993" w:type="dxa"/>
            <w:vAlign w:val="center"/>
          </w:tcPr>
          <w:p w:rsidR="001458FB" w:rsidRPr="00FA0A47" w:rsidRDefault="001458FB" w:rsidP="00644B62">
            <w:pPr>
              <w:jc w:val="center"/>
              <w:rPr>
                <w:rFonts w:ascii="宋体" w:hAnsi="宋体" w:hint="eastAsia"/>
                <w:sz w:val="18"/>
                <w:szCs w:val="18"/>
              </w:rPr>
            </w:pPr>
            <w:r w:rsidRPr="00FA0A47">
              <w:rPr>
                <w:rFonts w:ascii="宋体" w:hAnsi="宋体" w:hint="eastAsia"/>
                <w:sz w:val="18"/>
                <w:szCs w:val="18"/>
              </w:rPr>
              <w:t>1</w:t>
            </w:r>
          </w:p>
        </w:tc>
      </w:tr>
    </w:tbl>
    <w:p w:rsidR="00713E70" w:rsidRDefault="00713E70">
      <w:bookmarkStart w:id="0" w:name="_GoBack"/>
      <w:bookmarkEnd w:id="0"/>
    </w:p>
    <w:sectPr w:rsidR="00713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12" w:rsidRDefault="00021E12" w:rsidP="001458FB">
      <w:r>
        <w:separator/>
      </w:r>
    </w:p>
  </w:endnote>
  <w:endnote w:type="continuationSeparator" w:id="0">
    <w:p w:rsidR="00021E12" w:rsidRDefault="00021E12" w:rsidP="0014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12" w:rsidRDefault="00021E12" w:rsidP="001458FB">
      <w:r>
        <w:separator/>
      </w:r>
    </w:p>
  </w:footnote>
  <w:footnote w:type="continuationSeparator" w:id="0">
    <w:p w:rsidR="00021E12" w:rsidRDefault="00021E12" w:rsidP="00145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14"/>
    <w:rsid w:val="00021E12"/>
    <w:rsid w:val="001458FB"/>
    <w:rsid w:val="00713E70"/>
    <w:rsid w:val="00BD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8FB"/>
    <w:rPr>
      <w:sz w:val="18"/>
      <w:szCs w:val="18"/>
    </w:rPr>
  </w:style>
  <w:style w:type="paragraph" w:styleId="a4">
    <w:name w:val="footer"/>
    <w:basedOn w:val="a"/>
    <w:link w:val="Char0"/>
    <w:uiPriority w:val="99"/>
    <w:unhideWhenUsed/>
    <w:rsid w:val="00145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8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8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8FB"/>
    <w:rPr>
      <w:sz w:val="18"/>
      <w:szCs w:val="18"/>
    </w:rPr>
  </w:style>
  <w:style w:type="paragraph" w:styleId="a4">
    <w:name w:val="footer"/>
    <w:basedOn w:val="a"/>
    <w:link w:val="Char0"/>
    <w:uiPriority w:val="99"/>
    <w:unhideWhenUsed/>
    <w:rsid w:val="001458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8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cgk x</dc:creator>
  <cp:keywords/>
  <dc:description/>
  <cp:lastModifiedBy>cgk x</cp:lastModifiedBy>
  <cp:revision>2</cp:revision>
  <dcterms:created xsi:type="dcterms:W3CDTF">2021-09-06T08:41:00Z</dcterms:created>
  <dcterms:modified xsi:type="dcterms:W3CDTF">2021-09-06T08:41:00Z</dcterms:modified>
</cp:coreProperties>
</file>