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高清电子胆道镜</w:t>
      </w:r>
      <w:bookmarkEnd w:id="0"/>
      <w:r>
        <w:rPr>
          <w:rFonts w:hint="eastAsia" w:ascii="宋体" w:hAnsi="宋体"/>
          <w:b/>
          <w:sz w:val="32"/>
          <w:szCs w:val="32"/>
        </w:rPr>
        <w:t>—配置、技术参数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1、配置清单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</w:p>
    <w:tbl>
      <w:tblPr>
        <w:tblStyle w:val="8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797"/>
        <w:gridCol w:w="1155"/>
        <w:gridCol w:w="1320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797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品名</w:t>
            </w:r>
          </w:p>
        </w:tc>
        <w:tc>
          <w:tcPr>
            <w:tcW w:w="1155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1320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672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97" w:type="dxa"/>
          </w:tcPr>
          <w:p>
            <w:pPr>
              <w:pStyle w:val="14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高清摄像主机</w:t>
            </w:r>
          </w:p>
        </w:tc>
        <w:tc>
          <w:tcPr>
            <w:tcW w:w="1155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1672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>
            <w:pPr>
              <w:pStyle w:val="14"/>
              <w:ind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高清监视器</w:t>
            </w:r>
          </w:p>
        </w:tc>
        <w:tc>
          <w:tcPr>
            <w:tcW w:w="1155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1672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797" w:type="dxa"/>
          </w:tcPr>
          <w:p>
            <w:pPr>
              <w:pStyle w:val="14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高清电子胆道镜</w:t>
            </w:r>
          </w:p>
        </w:tc>
        <w:tc>
          <w:tcPr>
            <w:tcW w:w="1155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</w:t>
            </w:r>
          </w:p>
        </w:tc>
        <w:tc>
          <w:tcPr>
            <w:tcW w:w="1672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>
            <w:pPr>
              <w:pStyle w:val="14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配套台车</w:t>
            </w:r>
          </w:p>
        </w:tc>
        <w:tc>
          <w:tcPr>
            <w:tcW w:w="1155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>
            <w:pPr>
              <w:pStyle w:val="14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1672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软镜测漏器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</w:tc>
        <w:tc>
          <w:tcPr>
            <w:tcW w:w="1672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djustRightInd w:val="0"/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2、具体技术参数如下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2.1 高清摄像主机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  <w:szCs w:val="24"/>
        </w:rPr>
        <w:t xml:space="preserve"> 2.</w:t>
      </w:r>
      <w:r>
        <w:rPr>
          <w:rFonts w:hint="eastAsia" w:ascii="宋体" w:hAnsi="宋体"/>
          <w:color w:val="000000"/>
          <w:sz w:val="24"/>
          <w:szCs w:val="24"/>
        </w:rPr>
        <w:t>1.1</w:t>
      </w:r>
      <w:r>
        <w:rPr>
          <w:rStyle w:val="10"/>
          <w:rFonts w:hint="eastAsia" w:ascii="宋体" w:hAnsi="宋体"/>
          <w:b w:val="0"/>
          <w:sz w:val="24"/>
        </w:rPr>
        <w:t>医院大外科手术室每种内镜都可使用的高清内镜摄像平台。</w:t>
      </w:r>
      <w:r>
        <w:rPr>
          <w:rFonts w:hint="eastAsia" w:ascii="宋体" w:hAnsi="宋体"/>
          <w:color w:val="000000"/>
          <w:sz w:val="24"/>
          <w:szCs w:val="24"/>
        </w:rPr>
        <w:t>主机兼容电子胆道镜、电子腹腔镜、电子输尿管镜、电子膀胱镜、电子插管镜、5MM和10MM四方向高清单孔电子腹腔镜，</w:t>
      </w:r>
      <w:r>
        <w:rPr>
          <w:rStyle w:val="10"/>
          <w:rFonts w:hint="eastAsia" w:ascii="宋体" w:hAnsi="宋体"/>
          <w:b w:val="0"/>
          <w:sz w:val="24"/>
        </w:rPr>
        <w:t>手术室集中管理、整和大外科系统所有硬镜和软镜，满足各种需求。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2.1.2 具备高清数字HD-SDI、DVI输出，和模拟信号输出   </w:t>
      </w:r>
    </w:p>
    <w:p>
      <w:pPr>
        <w:spacing w:line="360" w:lineRule="auto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2.1.</w:t>
      </w:r>
      <w:r>
        <w:rPr>
          <w:rFonts w:hint="eastAsia" w:ascii="宋体" w:hAnsi="宋体"/>
          <w:color w:val="000000"/>
          <w:sz w:val="24"/>
          <w:szCs w:val="24"/>
        </w:rPr>
        <w:t xml:space="preserve">3 </w:t>
      </w:r>
      <w:r>
        <w:rPr>
          <w:rStyle w:val="10"/>
          <w:rFonts w:hint="eastAsia" w:ascii="宋体" w:hAnsi="宋体"/>
          <w:b w:val="0"/>
          <w:sz w:val="24"/>
        </w:rPr>
        <w:t>1080P逐行数字扫描和隔行模拟扫描均具备，16:9全高清成像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2.1.4 NBI窄带染色光成像功能，兼容IR吲哚青绿银光成像         </w:t>
      </w: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2.1.5 机器面板采用触摸屏，实现直观操作和感受</w:t>
      </w: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2.1.6 机器面板屏幕可以显示和设置多种菜单值，可根据个人信息进行预设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2.1.7 采用LED光源，有4个LED灯泡，实现出色的亮度和色彩还原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2.1.8 电子缩放图像功能：1.0倍、1.2倍、1.5倍</w:t>
      </w: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2.1.9 可以进行构造强调和轮廓强调功能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2.1.10 亮度自动曝光17级，自动和手动亮度调节功能</w:t>
      </w:r>
    </w:p>
    <w:p>
      <w:pPr>
        <w:spacing w:line="360" w:lineRule="auto"/>
        <w:ind w:firstLine="120" w:firstLineChars="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2.1.11 存储方式：USB、数字信号外接等</w:t>
      </w:r>
    </w:p>
    <w:p>
      <w:pPr>
        <w:spacing w:line="360" w:lineRule="auto"/>
        <w:rPr>
          <w:rFonts w:hint="eastAsia" w:ascii="宋体" w:hAnsi="宋体"/>
          <w:spacing w:val="-6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pacing w:val="-6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pacing w:val="-6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pacing w:val="-6"/>
          <w:sz w:val="24"/>
          <w:szCs w:val="24"/>
        </w:rPr>
      </w:pPr>
      <w:r>
        <w:rPr>
          <w:rFonts w:hint="eastAsia" w:ascii="宋体" w:hAnsi="宋体"/>
          <w:b/>
          <w:spacing w:val="-6"/>
          <w:sz w:val="24"/>
          <w:szCs w:val="24"/>
        </w:rPr>
        <w:t>2.2高清监视器</w:t>
      </w:r>
    </w:p>
    <w:p>
      <w:pPr>
        <w:spacing w:line="360" w:lineRule="auto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 xml:space="preserve">2.2.1 </w:t>
      </w:r>
      <w:r>
        <w:rPr>
          <w:rFonts w:hint="eastAsia" w:ascii="宋体" w:hAnsi="宋体"/>
          <w:color w:val="000000"/>
          <w:sz w:val="24"/>
          <w:szCs w:val="24"/>
        </w:rPr>
        <w:t>24寸及以上高清液晶医用显示</w:t>
      </w:r>
      <w:r>
        <w:rPr>
          <w:rFonts w:hint="eastAsia" w:ascii="宋体" w:hAnsi="宋体"/>
          <w:spacing w:val="-6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 xml:space="preserve">2.2.2 </w:t>
      </w:r>
      <w:r>
        <w:rPr>
          <w:rFonts w:hint="eastAsia" w:ascii="宋体" w:hAnsi="宋体"/>
          <w:color w:val="000000"/>
          <w:sz w:val="24"/>
          <w:szCs w:val="24"/>
        </w:rPr>
        <w:t>分辨率1080P或以上</w:t>
      </w:r>
      <w:r>
        <w:rPr>
          <w:rFonts w:hint="eastAsia" w:ascii="宋体" w:hAnsi="宋体"/>
          <w:spacing w:val="-6"/>
          <w:sz w:val="24"/>
          <w:szCs w:val="24"/>
        </w:rPr>
        <w:t xml:space="preserve">      </w:t>
      </w:r>
    </w:p>
    <w:p>
      <w:pPr>
        <w:spacing w:line="360" w:lineRule="auto"/>
        <w:rPr>
          <w:rFonts w:hint="eastAsia" w:ascii="宋体" w:hAnsi="宋体" w:eastAsia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2.2.3 医疗手术级专用</w:t>
      </w:r>
    </w:p>
    <w:p>
      <w:pPr>
        <w:spacing w:line="360" w:lineRule="auto"/>
        <w:rPr>
          <w:rFonts w:hint="eastAsia" w:ascii="宋体" w:hAnsi="宋体"/>
          <w:spacing w:val="-6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2.3电子胆道镜</w:t>
      </w:r>
    </w:p>
    <w:p>
      <w:pPr>
        <w:spacing w:line="360" w:lineRule="auto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2.3.1</w:t>
      </w:r>
      <w:r>
        <w:rPr>
          <w:rFonts w:hint="eastAsia" w:ascii="宋体" w:hAnsi="宋体" w:cs="Arial"/>
          <w:sz w:val="24"/>
          <w:szCs w:val="24"/>
        </w:rPr>
        <w:t>镜子先端为同步扫描彩色CCD</w:t>
      </w:r>
      <w:r>
        <w:rPr>
          <w:rFonts w:ascii="宋体" w:hAnsi="宋体" w:cs="Arial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2.3.2</w:t>
      </w:r>
      <w:r>
        <w:rPr>
          <w:rFonts w:hint="eastAsia" w:ascii="宋体" w:hAnsi="宋体" w:cs="Arial"/>
          <w:kern w:val="0"/>
          <w:sz w:val="24"/>
          <w:szCs w:val="24"/>
        </w:rPr>
        <w:t>具备自动调焦和自动调光功能</w:t>
      </w:r>
    </w:p>
    <w:p>
      <w:pPr>
        <w:spacing w:line="360" w:lineRule="auto"/>
        <w:jc w:val="lef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2.3.3</w:t>
      </w:r>
      <w:r>
        <w:rPr>
          <w:rFonts w:hint="eastAsia" w:ascii="宋体" w:hAnsi="宋体" w:cs="Arial"/>
          <w:kern w:val="0"/>
          <w:sz w:val="24"/>
          <w:szCs w:val="24"/>
        </w:rPr>
        <w:t>外径4.8-5.2 mm</w:t>
      </w:r>
    </w:p>
    <w:p>
      <w:pPr>
        <w:spacing w:line="360" w:lineRule="auto"/>
        <w:jc w:val="lef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2.3.4</w:t>
      </w:r>
      <w:r>
        <w:rPr>
          <w:rFonts w:hint="eastAsia" w:ascii="宋体" w:hAnsi="宋体" w:cs="Arial"/>
          <w:kern w:val="0"/>
          <w:sz w:val="24"/>
          <w:szCs w:val="24"/>
        </w:rPr>
        <w:t>可弯曲角度上160度，下130度</w:t>
      </w:r>
    </w:p>
    <w:p>
      <w:pPr>
        <w:spacing w:line="360" w:lineRule="auto"/>
        <w:jc w:val="left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2.3.5</w:t>
      </w:r>
      <w:r>
        <w:rPr>
          <w:rFonts w:hint="eastAsia" w:ascii="宋体" w:hAnsi="宋体" w:cs="Arial"/>
          <w:kern w:val="0"/>
          <w:sz w:val="24"/>
          <w:szCs w:val="24"/>
        </w:rPr>
        <w:t>兼容高清荧光腔镜摄像系统、兼容激光激光治疗</w:t>
      </w:r>
    </w:p>
    <w:p>
      <w:pPr>
        <w:spacing w:line="360" w:lineRule="auto"/>
        <w:jc w:val="lef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2.3.6</w:t>
      </w:r>
      <w:r>
        <w:rPr>
          <w:rFonts w:hint="eastAsia" w:ascii="宋体" w:hAnsi="宋体" w:cs="Arial"/>
          <w:kern w:val="0"/>
          <w:sz w:val="24"/>
          <w:szCs w:val="24"/>
        </w:rPr>
        <w:t>工作长度≥380 mm，总长度≥660 mm</w:t>
      </w:r>
    </w:p>
    <w:p>
      <w:pPr>
        <w:spacing w:line="360" w:lineRule="auto"/>
        <w:jc w:val="lef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2.3.7</w:t>
      </w:r>
      <w:r>
        <w:rPr>
          <w:rFonts w:hint="eastAsia" w:ascii="宋体" w:hAnsi="宋体" w:cs="Arial"/>
          <w:kern w:val="0"/>
          <w:sz w:val="24"/>
          <w:szCs w:val="24"/>
        </w:rPr>
        <w:t>可进行窄带染色光成像，有利于发现早期病变</w:t>
      </w:r>
    </w:p>
    <w:p>
      <w:pPr>
        <w:spacing w:line="360" w:lineRule="auto"/>
        <w:jc w:val="lef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2.3.8</w:t>
      </w:r>
      <w:r>
        <w:rPr>
          <w:rFonts w:hint="eastAsia" w:ascii="宋体" w:hAnsi="宋体" w:cs="Arial"/>
          <w:kern w:val="0"/>
          <w:sz w:val="24"/>
          <w:szCs w:val="24"/>
        </w:rPr>
        <w:t>钳子管道内径≥2.0 mm</w:t>
      </w:r>
    </w:p>
    <w:p>
      <w:pPr>
        <w:spacing w:line="360" w:lineRule="auto"/>
        <w:jc w:val="lef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2.3.9</w:t>
      </w:r>
      <w:r>
        <w:rPr>
          <w:rFonts w:hint="eastAsia" w:ascii="宋体" w:hAnsi="宋体" w:cs="Arial"/>
          <w:kern w:val="0"/>
          <w:sz w:val="24"/>
          <w:szCs w:val="24"/>
        </w:rPr>
        <w:t>视野角120度直视</w:t>
      </w:r>
    </w:p>
    <w:p>
      <w:pPr>
        <w:widowControl/>
        <w:spacing w:line="360" w:lineRule="auto"/>
        <w:jc w:val="lef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2.3.10</w:t>
      </w:r>
      <w:r>
        <w:rPr>
          <w:rFonts w:hint="eastAsia" w:ascii="宋体" w:hAnsi="宋体" w:cs="Arial"/>
          <w:kern w:val="0"/>
          <w:sz w:val="24"/>
          <w:szCs w:val="24"/>
        </w:rPr>
        <w:t>观察景深3-100 mm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2.3.11有4个遥控按钮，可任意设置和使用菜单项所有机器功能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widowControl/>
        <w:adjustRightInd w:val="0"/>
        <w:snapToGrid w:val="0"/>
        <w:spacing w:line="460" w:lineRule="exact"/>
        <w:rPr>
          <w:rFonts w:ascii="微软雅黑" w:hAnsi="微软雅黑" w:eastAsia="微软雅黑"/>
          <w:bCs/>
          <w:szCs w:val="21"/>
        </w:rPr>
      </w:pPr>
    </w:p>
    <w:p>
      <w:pPr>
        <w:widowControl/>
        <w:adjustRightInd w:val="0"/>
        <w:snapToGrid w:val="0"/>
        <w:spacing w:line="460" w:lineRule="exact"/>
        <w:rPr>
          <w:rFonts w:ascii="微软雅黑" w:hAnsi="微软雅黑" w:eastAsia="微软雅黑"/>
          <w:bCs/>
          <w:szCs w:val="21"/>
        </w:rPr>
      </w:pPr>
    </w:p>
    <w:p>
      <w:pPr>
        <w:jc w:val="center"/>
        <w:rPr>
          <w:rFonts w:ascii="Times New Roman" w:hAnsi="Times New Roman" w:eastAsia="宋体"/>
          <w:bCs/>
          <w:szCs w:val="24"/>
        </w:rPr>
      </w:pPr>
    </w:p>
    <w:p>
      <w:pPr>
        <w:pStyle w:val="16"/>
        <w:spacing w:line="360" w:lineRule="auto"/>
        <w:ind w:firstLine="0" w:firstLineChars="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36107"/>
    <w:rsid w:val="0006266F"/>
    <w:rsid w:val="000A6091"/>
    <w:rsid w:val="000F72AD"/>
    <w:rsid w:val="00124C2E"/>
    <w:rsid w:val="0023527D"/>
    <w:rsid w:val="002538E4"/>
    <w:rsid w:val="00331437"/>
    <w:rsid w:val="00385C4C"/>
    <w:rsid w:val="00583089"/>
    <w:rsid w:val="005F16F0"/>
    <w:rsid w:val="00681D9C"/>
    <w:rsid w:val="00682628"/>
    <w:rsid w:val="006F342F"/>
    <w:rsid w:val="007B0710"/>
    <w:rsid w:val="008371CA"/>
    <w:rsid w:val="008E447F"/>
    <w:rsid w:val="00930386"/>
    <w:rsid w:val="0095078B"/>
    <w:rsid w:val="00992B55"/>
    <w:rsid w:val="00A4451C"/>
    <w:rsid w:val="00A67594"/>
    <w:rsid w:val="00A6789B"/>
    <w:rsid w:val="00AC5BF8"/>
    <w:rsid w:val="00F33959"/>
    <w:rsid w:val="00FB44C3"/>
    <w:rsid w:val="00FE0829"/>
    <w:rsid w:val="1A5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标题 3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7">
    <w:name w:val="标题 4 字符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1713</Words>
  <Characters>1929</Characters>
  <Lines>15</Lines>
  <Paragraphs>4</Paragraphs>
  <TotalTime>26</TotalTime>
  <ScaleCrop>false</ScaleCrop>
  <LinksUpToDate>false</LinksUpToDate>
  <CharactersWithSpaces>2066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2023-03-06T08:20:19Z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B99977024A104284B0026C8A7172BE02</vt:lpwstr>
  </property>
</Properties>
</file>